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75E5F10D" w:rsidR="008A22CF" w:rsidRPr="00D07433" w:rsidRDefault="008A22CF" w:rsidP="008A22CF">
      <w:pPr>
        <w:pStyle w:val="3GPPHeader"/>
        <w:spacing w:after="60"/>
      </w:pPr>
      <w:bookmarkStart w:id="0" w:name="_Hlk487029736"/>
      <w:bookmarkEnd w:id="0"/>
      <w:r w:rsidRPr="00CC5B31">
        <w:t>3GPP TSG-RAN WG4</w:t>
      </w:r>
      <w:r w:rsidR="001D4850" w:rsidRPr="00CC5B31">
        <w:t xml:space="preserve"> Meeting</w:t>
      </w:r>
      <w:r w:rsidR="005071CC" w:rsidRPr="00CC5B31">
        <w:t xml:space="preserve"> </w:t>
      </w:r>
      <w:r w:rsidR="005D1E89" w:rsidRPr="00CC5B31">
        <w:t>#</w:t>
      </w:r>
      <w:r w:rsidR="00887E88" w:rsidRPr="00CC5B31">
        <w:t>10</w:t>
      </w:r>
      <w:r w:rsidR="000C3B5B" w:rsidRPr="00CC5B31">
        <w:t>6bis</w:t>
      </w:r>
      <w:r w:rsidR="00421E11" w:rsidRPr="00CC5B31">
        <w:t>-e</w:t>
      </w:r>
      <w:r w:rsidR="00421E11" w:rsidRPr="00CC5B31">
        <w:tab/>
      </w:r>
      <w:r w:rsidR="004B60B9" w:rsidRPr="00CC5B31">
        <w:rPr>
          <w:szCs w:val="24"/>
        </w:rPr>
        <w:t>R4-</w:t>
      </w:r>
      <w:r w:rsidR="00216E7B" w:rsidRPr="00CC5B31">
        <w:rPr>
          <w:szCs w:val="24"/>
        </w:rPr>
        <w:t>2</w:t>
      </w:r>
      <w:r w:rsidR="000C3B5B" w:rsidRPr="00CC5B31">
        <w:rPr>
          <w:szCs w:val="24"/>
        </w:rPr>
        <w:t>30</w:t>
      </w:r>
      <w:r w:rsidR="00713447" w:rsidRPr="00CC5B31">
        <w:rPr>
          <w:szCs w:val="24"/>
        </w:rPr>
        <w:t>5181</w:t>
      </w:r>
    </w:p>
    <w:p w14:paraId="44D81B81" w14:textId="77777777" w:rsidR="007141D2" w:rsidRPr="002D43B1" w:rsidRDefault="007141D2" w:rsidP="007141D2">
      <w:pPr>
        <w:pStyle w:val="3GPPHeader"/>
      </w:pPr>
      <w:bookmarkStart w:id="1" w:name="OLE_LINK3"/>
      <w:bookmarkStart w:id="2" w:name="OLE_LINK4"/>
      <w:r>
        <w:t>Electronic meeting</w:t>
      </w:r>
      <w:r w:rsidRPr="002D43B1">
        <w:t xml:space="preserve">, </w:t>
      </w:r>
      <w:r>
        <w:t>17</w:t>
      </w:r>
      <w:r w:rsidRPr="002D43B1">
        <w:t xml:space="preserve"> </w:t>
      </w:r>
      <w:r>
        <w:t>April</w:t>
      </w:r>
      <w:r w:rsidRPr="002D43B1">
        <w:t xml:space="preserve"> – </w:t>
      </w:r>
      <w:r>
        <w:t>26</w:t>
      </w:r>
      <w:r w:rsidRPr="002D43B1">
        <w:t xml:space="preserve"> </w:t>
      </w:r>
      <w:r>
        <w:t>April</w:t>
      </w:r>
      <w:r w:rsidRPr="002D43B1">
        <w:t xml:space="preserve"> 2023</w:t>
      </w:r>
    </w:p>
    <w:bookmarkEnd w:id="1"/>
    <w:bookmarkEnd w:id="2"/>
    <w:p w14:paraId="65F55581" w14:textId="77777777" w:rsidR="008A22CF" w:rsidRPr="00D07433" w:rsidRDefault="008A22CF" w:rsidP="008A22CF">
      <w:pPr>
        <w:pStyle w:val="3GPPHeader"/>
      </w:pPr>
    </w:p>
    <w:p w14:paraId="0FDE225D" w14:textId="47274DBE" w:rsidR="008A22CF" w:rsidRPr="00D07433" w:rsidRDefault="008A22CF" w:rsidP="008A22CF">
      <w:pPr>
        <w:pStyle w:val="3GPPHeader"/>
        <w:rPr>
          <w:sz w:val="22"/>
        </w:rPr>
      </w:pPr>
      <w:r w:rsidRPr="00D07433">
        <w:rPr>
          <w:sz w:val="22"/>
        </w:rPr>
        <w:t>Agenda Item:</w:t>
      </w:r>
      <w:r w:rsidRPr="00D07433">
        <w:rPr>
          <w:sz w:val="22"/>
        </w:rPr>
        <w:tab/>
      </w:r>
      <w:r w:rsidR="008A42C2" w:rsidRPr="00924622">
        <w:rPr>
          <w:sz w:val="22"/>
        </w:rPr>
        <w:t>5.</w:t>
      </w:r>
      <w:r w:rsidR="00924622" w:rsidRPr="00924622">
        <w:rPr>
          <w:sz w:val="22"/>
        </w:rPr>
        <w:t>12</w:t>
      </w:r>
      <w:r w:rsidR="008A42C2" w:rsidRPr="00924622">
        <w:rPr>
          <w:sz w:val="22"/>
        </w:rPr>
        <w:t>.4</w:t>
      </w:r>
    </w:p>
    <w:p w14:paraId="57D8FDDC" w14:textId="3F0740BF" w:rsidR="008A22CF" w:rsidRPr="00D07433" w:rsidRDefault="008A22CF" w:rsidP="008A22CF">
      <w:pPr>
        <w:pStyle w:val="3GPPHeader"/>
        <w:rPr>
          <w:sz w:val="22"/>
        </w:rPr>
      </w:pPr>
      <w:r w:rsidRPr="00D07433">
        <w:rPr>
          <w:sz w:val="22"/>
        </w:rPr>
        <w:t>Source:</w:t>
      </w:r>
      <w:r w:rsidRPr="00D07433">
        <w:rPr>
          <w:sz w:val="22"/>
        </w:rPr>
        <w:tab/>
        <w:t>Ericsson</w:t>
      </w:r>
    </w:p>
    <w:p w14:paraId="3A8FC3FA" w14:textId="37DF667F" w:rsidR="008A22CF" w:rsidRPr="00D07433" w:rsidRDefault="008A22CF" w:rsidP="00DF5A49">
      <w:pPr>
        <w:pStyle w:val="3GPPHeader"/>
        <w:ind w:left="1701" w:hanging="1701"/>
        <w:rPr>
          <w:sz w:val="22"/>
        </w:rPr>
      </w:pPr>
      <w:r w:rsidRPr="00D07433">
        <w:rPr>
          <w:sz w:val="22"/>
        </w:rPr>
        <w:t>Title:</w:t>
      </w:r>
      <w:r w:rsidRPr="00D07433">
        <w:rPr>
          <w:sz w:val="22"/>
        </w:rPr>
        <w:tab/>
      </w:r>
      <w:r w:rsidR="00BC0BED" w:rsidRPr="00D07433">
        <w:rPr>
          <w:sz w:val="22"/>
        </w:rPr>
        <w:t>UE demodulation requirements for non-</w:t>
      </w:r>
      <w:proofErr w:type="spellStart"/>
      <w:r w:rsidR="00BC0BED" w:rsidRPr="00D07433">
        <w:rPr>
          <w:sz w:val="22"/>
        </w:rPr>
        <w:t>colocated</w:t>
      </w:r>
      <w:proofErr w:type="spellEnd"/>
      <w:r w:rsidR="00BC0BED" w:rsidRPr="00D07433">
        <w:rPr>
          <w:sz w:val="22"/>
        </w:rPr>
        <w:t xml:space="preserve"> NR-CA/EN-DC </w:t>
      </w:r>
      <w:r w:rsidR="007C4CF5">
        <w:rPr>
          <w:sz w:val="22"/>
        </w:rPr>
        <w:t xml:space="preserve">deployment </w:t>
      </w:r>
      <w:r w:rsidR="00BC0BED" w:rsidRPr="00D07433">
        <w:rPr>
          <w:sz w:val="22"/>
        </w:rPr>
        <w:t>scenario</w:t>
      </w:r>
    </w:p>
    <w:p w14:paraId="385E2C9B" w14:textId="6597DCCF" w:rsidR="008A22CF" w:rsidRPr="00D07433" w:rsidRDefault="008A22CF" w:rsidP="008A22CF">
      <w:pPr>
        <w:pStyle w:val="3GPPHeader"/>
        <w:rPr>
          <w:sz w:val="22"/>
        </w:rPr>
      </w:pPr>
      <w:r w:rsidRPr="00D07433">
        <w:rPr>
          <w:sz w:val="22"/>
        </w:rPr>
        <w:t>Document for:</w:t>
      </w:r>
      <w:r w:rsidRPr="00D07433">
        <w:rPr>
          <w:sz w:val="22"/>
        </w:rPr>
        <w:tab/>
      </w:r>
      <w:r w:rsidR="00BC0BED" w:rsidRPr="00D07433">
        <w:rPr>
          <w:sz w:val="22"/>
        </w:rPr>
        <w:t>Discussion</w:t>
      </w:r>
    </w:p>
    <w:p w14:paraId="759CD159" w14:textId="26294A97" w:rsidR="00891395" w:rsidRPr="00D07433" w:rsidRDefault="00891395" w:rsidP="00891395">
      <w:pPr>
        <w:pStyle w:val="Heading1"/>
        <w:rPr>
          <w:lang w:val="en-US"/>
        </w:rPr>
      </w:pPr>
      <w:r w:rsidRPr="00D07433">
        <w:rPr>
          <w:lang w:val="en-US"/>
        </w:rPr>
        <w:t>1</w:t>
      </w:r>
      <w:r w:rsidR="009B01F8" w:rsidRPr="00D07433">
        <w:rPr>
          <w:lang w:val="en-US"/>
        </w:rPr>
        <w:tab/>
      </w:r>
      <w:r w:rsidR="00A94312" w:rsidRPr="00D07433">
        <w:rPr>
          <w:lang w:val="en-US"/>
        </w:rPr>
        <w:t>Introduction</w:t>
      </w:r>
    </w:p>
    <w:p w14:paraId="4EB8EFA0" w14:textId="4A8898C7" w:rsidR="006043BD" w:rsidRPr="00D07433" w:rsidRDefault="006043BD" w:rsidP="006043BD">
      <w:r w:rsidRPr="00D07433">
        <w:t xml:space="preserve">This contribution discusses our initial view on </w:t>
      </w:r>
      <w:r w:rsidR="00FD3EB7">
        <w:t xml:space="preserve">the </w:t>
      </w:r>
      <w:r w:rsidRPr="00D07433">
        <w:t>UE demodulation requirements for intra-band non-</w:t>
      </w:r>
      <w:proofErr w:type="spellStart"/>
      <w:r w:rsidRPr="00D07433">
        <w:t>colocated</w:t>
      </w:r>
      <w:proofErr w:type="spellEnd"/>
      <w:r w:rsidRPr="00D07433">
        <w:t xml:space="preserve"> EN-DC/NR-CA deployments</w:t>
      </w:r>
      <w:r w:rsidR="00125311" w:rsidRPr="00D07433">
        <w:t xml:space="preserve"> </w:t>
      </w:r>
      <w:r w:rsidR="00125311" w:rsidRPr="00D07433">
        <w:fldChar w:fldCharType="begin"/>
      </w:r>
      <w:r w:rsidR="00125311" w:rsidRPr="00D07433">
        <w:instrText xml:space="preserve"> REF _Ref130824703 \r \h </w:instrText>
      </w:r>
      <w:r w:rsidR="00125311" w:rsidRPr="00D07433">
        <w:fldChar w:fldCharType="separate"/>
      </w:r>
      <w:r w:rsidR="00125311">
        <w:t>[1]</w:t>
      </w:r>
      <w:r w:rsidR="00125311" w:rsidRPr="00D07433">
        <w:fldChar w:fldCharType="end"/>
      </w:r>
      <w:r w:rsidR="00125311" w:rsidRPr="00D07433">
        <w:t>.</w:t>
      </w:r>
    </w:p>
    <w:p w14:paraId="6D1A3FB9" w14:textId="6D460530" w:rsidR="00A94312" w:rsidRPr="00D07433" w:rsidRDefault="00A94312" w:rsidP="00701404">
      <w:pPr>
        <w:pStyle w:val="Heading1"/>
        <w:rPr>
          <w:lang w:val="en-US"/>
        </w:rPr>
      </w:pPr>
      <w:r w:rsidRPr="00D07433">
        <w:rPr>
          <w:lang w:val="en-US"/>
        </w:rPr>
        <w:t>2</w:t>
      </w:r>
      <w:r w:rsidRPr="00D07433">
        <w:rPr>
          <w:lang w:val="en-US"/>
        </w:rPr>
        <w:tab/>
        <w:t>Discussion</w:t>
      </w:r>
    </w:p>
    <w:p w14:paraId="65A57050" w14:textId="6707C25A" w:rsidR="00442980" w:rsidRPr="00442980" w:rsidRDefault="006043BD" w:rsidP="00442980">
      <w:pPr>
        <w:pStyle w:val="Heading2"/>
        <w:rPr>
          <w:lang w:val="en-US"/>
        </w:rPr>
      </w:pPr>
      <w:r w:rsidRPr="00D07433">
        <w:rPr>
          <w:lang w:val="en-US"/>
        </w:rPr>
        <w:t>2.</w:t>
      </w:r>
      <w:r w:rsidR="00701404" w:rsidRPr="00D07433">
        <w:rPr>
          <w:lang w:val="en-US"/>
        </w:rPr>
        <w:t>1</w:t>
      </w:r>
      <w:r w:rsidR="00701404" w:rsidRPr="00D07433">
        <w:rPr>
          <w:lang w:val="en-US"/>
        </w:rPr>
        <w:tab/>
      </w:r>
      <w:r w:rsidR="00442980">
        <w:rPr>
          <w:lang w:val="en-US"/>
        </w:rPr>
        <w:t>Test s</w:t>
      </w:r>
      <w:r w:rsidR="00344963" w:rsidRPr="00D07433">
        <w:rPr>
          <w:lang w:val="en-US"/>
        </w:rPr>
        <w:t>cope</w:t>
      </w:r>
    </w:p>
    <w:p w14:paraId="3F2E8B3C" w14:textId="6CE8305E" w:rsidR="00442980" w:rsidRDefault="002F4F98" w:rsidP="003D391E">
      <w:r>
        <w:t>T</w:t>
      </w:r>
      <w:r w:rsidR="003D391E" w:rsidRPr="00D07433">
        <w:t>he objective of performance part of this WI</w:t>
      </w:r>
      <w:r>
        <w:t xml:space="preserve"> is to</w:t>
      </w:r>
      <w:r w:rsidR="003D391E" w:rsidRPr="00D07433">
        <w:t xml:space="preserve"> specify PDSCH demodulation requirements </w:t>
      </w:r>
      <w:r w:rsidR="00733999">
        <w:t xml:space="preserve">for </w:t>
      </w:r>
      <w:r w:rsidR="003D391E" w:rsidRPr="00D07433">
        <w:t xml:space="preserve">intra-band non-contiguous EN-DC and NR-CA, considering the </w:t>
      </w:r>
      <w:r w:rsidR="00733999">
        <w:t>non-</w:t>
      </w:r>
      <w:proofErr w:type="spellStart"/>
      <w:r w:rsidR="00733999">
        <w:t>colocated</w:t>
      </w:r>
      <w:proofErr w:type="spellEnd"/>
      <w:r w:rsidR="00733999">
        <w:t xml:space="preserve"> deployment scenario. </w:t>
      </w:r>
      <w:r>
        <w:t>According to the</w:t>
      </w:r>
      <w:r w:rsidR="00442980">
        <w:t xml:space="preserve"> objective, we propose </w:t>
      </w:r>
      <w:r w:rsidR="00D8398B">
        <w:t>to</w:t>
      </w:r>
      <w:r w:rsidR="00234FBD">
        <w:t xml:space="preserve"> </w:t>
      </w:r>
      <w:r w:rsidR="00442980">
        <w:t>specify PDSCH demodulation requirements</w:t>
      </w:r>
      <w:r w:rsidR="00D8398B">
        <w:t xml:space="preserve"> only for </w:t>
      </w:r>
      <w:r w:rsidR="00D8398B">
        <w:t xml:space="preserve">WI </w:t>
      </w:r>
      <w:r w:rsidR="00D8398B" w:rsidRPr="00D07433">
        <w:t>intra-band non-</w:t>
      </w:r>
      <w:proofErr w:type="spellStart"/>
      <w:r w:rsidR="00D8398B" w:rsidRPr="00D07433">
        <w:t>colocated</w:t>
      </w:r>
      <w:proofErr w:type="spellEnd"/>
      <w:r w:rsidR="00D8398B" w:rsidRPr="00D07433">
        <w:t xml:space="preserve"> EN-DC/NR-CA deploymen</w:t>
      </w:r>
      <w:r w:rsidR="00D8398B">
        <w:t>t</w:t>
      </w:r>
      <w:r w:rsidR="00442980">
        <w:t>.</w:t>
      </w:r>
    </w:p>
    <w:p w14:paraId="5EFD07CE" w14:textId="462DA673" w:rsidR="00442980" w:rsidRDefault="00442980" w:rsidP="003D391E">
      <w:r w:rsidRPr="00442980">
        <w:rPr>
          <w:b/>
          <w:bCs/>
        </w:rPr>
        <w:t>Proposal 1:</w:t>
      </w:r>
      <w:r>
        <w:t xml:space="preserve"> RAN4 specifies PDSCH demodulation requirements </w:t>
      </w:r>
      <w:r w:rsidR="008D0B5C">
        <w:t xml:space="preserve">only </w:t>
      </w:r>
      <w:r w:rsidR="000C3096">
        <w:t>for</w:t>
      </w:r>
      <w:r>
        <w:t xml:space="preserve"> the WI </w:t>
      </w:r>
      <w:r w:rsidRPr="00D07433">
        <w:t>intra-band non-</w:t>
      </w:r>
      <w:proofErr w:type="spellStart"/>
      <w:r w:rsidRPr="00D07433">
        <w:t>colocated</w:t>
      </w:r>
      <w:proofErr w:type="spellEnd"/>
      <w:r w:rsidRPr="00D07433">
        <w:t xml:space="preserve"> EN-DC/NR-CA deploymen</w:t>
      </w:r>
      <w:r>
        <w:t>t.</w:t>
      </w:r>
    </w:p>
    <w:p w14:paraId="62853B0F" w14:textId="31A3532F" w:rsidR="003D391E" w:rsidRPr="00D07433" w:rsidRDefault="000C06ED" w:rsidP="003D391E">
      <w:r w:rsidRPr="00D07433">
        <w:t xml:space="preserve">According to the WID, </w:t>
      </w:r>
      <w:r w:rsidR="00D35E4B" w:rsidRPr="00D07433">
        <w:t xml:space="preserve">the work is limited to the </w:t>
      </w:r>
      <w:r w:rsidR="0001358E">
        <w:t xml:space="preserve">following </w:t>
      </w:r>
      <w:r w:rsidR="0069421C" w:rsidRPr="00D07433">
        <w:t>band</w:t>
      </w:r>
      <w:r w:rsidR="00F9043F" w:rsidRPr="00D07433">
        <w:t xml:space="preserve"> </w:t>
      </w:r>
      <w:r w:rsidRPr="00D07433">
        <w:t>combinations:</w:t>
      </w:r>
    </w:p>
    <w:p w14:paraId="1A20A19F" w14:textId="1D572E4D" w:rsidR="000C06ED" w:rsidRPr="00D07433" w:rsidRDefault="000C06ED" w:rsidP="000C06ED">
      <w:pPr>
        <w:pStyle w:val="ListParagraph"/>
        <w:numPr>
          <w:ilvl w:val="0"/>
          <w:numId w:val="14"/>
        </w:numPr>
      </w:pPr>
      <w:r w:rsidRPr="00D07433">
        <w:t>EN-DC: DC_42_n77/</w:t>
      </w:r>
      <w:r w:rsidR="00A1153E" w:rsidRPr="00D07433">
        <w:t>n</w:t>
      </w:r>
      <w:r w:rsidRPr="00D07433">
        <w:t>78</w:t>
      </w:r>
    </w:p>
    <w:p w14:paraId="1BF70B4D" w14:textId="00CE6AA0" w:rsidR="000C06ED" w:rsidRPr="00D07433" w:rsidRDefault="000C06ED" w:rsidP="000C06ED">
      <w:pPr>
        <w:pStyle w:val="ListParagraph"/>
        <w:numPr>
          <w:ilvl w:val="0"/>
          <w:numId w:val="14"/>
        </w:numPr>
      </w:pPr>
      <w:r w:rsidRPr="00D07433">
        <w:t>NR-CA: CA_</w:t>
      </w:r>
      <w:r w:rsidR="009D5A82" w:rsidRPr="00D07433">
        <w:t>n77(2A) and CA_n78(2A)</w:t>
      </w:r>
    </w:p>
    <w:p w14:paraId="5C01470C" w14:textId="1EC28ACA" w:rsidR="006353F2" w:rsidRPr="00D07433" w:rsidRDefault="00D7153A" w:rsidP="003D391E">
      <w:pPr>
        <w:rPr>
          <w:kern w:val="2"/>
          <w:lang w:eastAsia="zh-CN"/>
        </w:rPr>
      </w:pPr>
      <w:r w:rsidRPr="00D07433">
        <w:t>For EN-DC 42+n77/n78, RAN4 has already introduced the UE</w:t>
      </w:r>
      <w:r w:rsidR="002E1BCA" w:rsidRPr="00D07433">
        <w:t xml:space="preserve"> RF</w:t>
      </w:r>
      <w:r w:rsidRPr="00D07433">
        <w:t xml:space="preserve"> capability </w:t>
      </w:r>
      <w:r w:rsidRPr="00A23E63">
        <w:rPr>
          <w:i/>
          <w:iCs/>
          <w:kern w:val="2"/>
          <w:lang w:eastAsia="zh-CN"/>
        </w:rPr>
        <w:t>interBandMRDC-WithOverlapDL-Bands-r16</w:t>
      </w:r>
      <w:r w:rsidR="00866530" w:rsidRPr="00D07433">
        <w:rPr>
          <w:kern w:val="2"/>
          <w:lang w:eastAsia="zh-CN"/>
        </w:rPr>
        <w:t xml:space="preserve"> for 2 layer MIMO case</w:t>
      </w:r>
      <w:r w:rsidR="009F2D90">
        <w:rPr>
          <w:kern w:val="2"/>
          <w:lang w:eastAsia="zh-CN"/>
        </w:rPr>
        <w:t xml:space="preserve"> </w:t>
      </w:r>
      <w:r w:rsidR="009F2D90" w:rsidRPr="00D07433">
        <w:rPr>
          <w:kern w:val="2"/>
          <w:lang w:eastAsia="zh-CN"/>
        </w:rPr>
        <w:t>(a.k.a. Type 2 UE</w:t>
      </w:r>
      <w:r w:rsidR="009F2D90">
        <w:rPr>
          <w:kern w:val="2"/>
          <w:lang w:eastAsia="zh-CN"/>
        </w:rPr>
        <w:t xml:space="preserve"> capability</w:t>
      </w:r>
      <w:r w:rsidR="009F2D90" w:rsidRPr="00D07433">
        <w:rPr>
          <w:kern w:val="2"/>
          <w:lang w:eastAsia="zh-CN"/>
        </w:rPr>
        <w:t>)</w:t>
      </w:r>
      <w:r w:rsidRPr="00D07433">
        <w:rPr>
          <w:kern w:val="2"/>
          <w:lang w:eastAsia="zh-CN"/>
        </w:rPr>
        <w:t>, w</w:t>
      </w:r>
      <w:r w:rsidR="002E1BCA" w:rsidRPr="00D07433">
        <w:rPr>
          <w:kern w:val="2"/>
          <w:lang w:eastAsia="zh-CN"/>
        </w:rPr>
        <w:t xml:space="preserve">here UE </w:t>
      </w:r>
      <w:r w:rsidR="00A23E63">
        <w:rPr>
          <w:kern w:val="2"/>
          <w:lang w:eastAsia="zh-CN"/>
        </w:rPr>
        <w:t>can</w:t>
      </w:r>
      <w:r w:rsidR="002E1BCA" w:rsidRPr="00D07433">
        <w:rPr>
          <w:kern w:val="2"/>
          <w:lang w:eastAsia="zh-CN"/>
        </w:rPr>
        <w:t xml:space="preserve"> recei</w:t>
      </w:r>
      <w:r w:rsidR="00A23E63">
        <w:rPr>
          <w:kern w:val="2"/>
          <w:lang w:eastAsia="zh-CN"/>
        </w:rPr>
        <w:t>ve</w:t>
      </w:r>
      <w:r w:rsidR="002E1BCA" w:rsidRPr="00D07433">
        <w:rPr>
          <w:kern w:val="2"/>
          <w:lang w:eastAsia="zh-CN"/>
        </w:rPr>
        <w:t xml:space="preserve"> two carriers with received power imbalance up to 25dB (cf. TS38.101-</w:t>
      </w:r>
      <w:r w:rsidR="007552A3" w:rsidRPr="00D07433">
        <w:rPr>
          <w:kern w:val="2"/>
          <w:lang w:eastAsia="zh-CN"/>
        </w:rPr>
        <w:t>3 7.6B.2.6</w:t>
      </w:r>
      <w:r w:rsidR="002E1BCA" w:rsidRPr="00D07433">
        <w:rPr>
          <w:kern w:val="2"/>
          <w:lang w:eastAsia="zh-CN"/>
        </w:rPr>
        <w:t>) and received time difference up to 33us</w:t>
      </w:r>
      <w:r w:rsidR="0029639D" w:rsidRPr="00D07433">
        <w:rPr>
          <w:kern w:val="2"/>
          <w:lang w:eastAsia="zh-CN"/>
        </w:rPr>
        <w:t xml:space="preserve"> (cf. TS38.133 7.6.2/7.6.5)</w:t>
      </w:r>
      <w:r w:rsidR="002E1BCA" w:rsidRPr="00D07433">
        <w:rPr>
          <w:kern w:val="2"/>
          <w:lang w:eastAsia="zh-CN"/>
        </w:rPr>
        <w:t xml:space="preserve">. </w:t>
      </w:r>
      <w:r w:rsidR="00866530" w:rsidRPr="00D07433">
        <w:rPr>
          <w:kern w:val="2"/>
          <w:lang w:eastAsia="zh-CN"/>
        </w:rPr>
        <w:t xml:space="preserve">RAN4 </w:t>
      </w:r>
      <w:r w:rsidR="00226ABD">
        <w:rPr>
          <w:kern w:val="2"/>
          <w:lang w:eastAsia="zh-CN"/>
        </w:rPr>
        <w:t xml:space="preserve">RF core part </w:t>
      </w:r>
      <w:r w:rsidR="008F3080">
        <w:rPr>
          <w:kern w:val="2"/>
          <w:lang w:eastAsia="zh-CN"/>
        </w:rPr>
        <w:t>also</w:t>
      </w:r>
      <w:r w:rsidR="009F2D90">
        <w:rPr>
          <w:kern w:val="2"/>
          <w:lang w:eastAsia="zh-CN"/>
        </w:rPr>
        <w:t xml:space="preserve"> </w:t>
      </w:r>
      <w:r w:rsidR="006353F2" w:rsidRPr="00D07433">
        <w:rPr>
          <w:kern w:val="2"/>
          <w:lang w:eastAsia="zh-CN"/>
        </w:rPr>
        <w:t xml:space="preserve">agreed to reuse the </w:t>
      </w:r>
      <w:r w:rsidR="00A23E63">
        <w:rPr>
          <w:kern w:val="2"/>
          <w:lang w:eastAsia="zh-CN"/>
        </w:rPr>
        <w:t>T</w:t>
      </w:r>
      <w:r w:rsidR="006353F2" w:rsidRPr="00D07433">
        <w:rPr>
          <w:kern w:val="2"/>
          <w:lang w:eastAsia="zh-CN"/>
        </w:rPr>
        <w:t>ype 2 UE capability for NR-CA scenario</w:t>
      </w:r>
      <w:r w:rsidR="002F7DDC">
        <w:rPr>
          <w:kern w:val="2"/>
          <w:lang w:eastAsia="zh-CN"/>
        </w:rPr>
        <w:t xml:space="preserve"> in this WI</w:t>
      </w:r>
      <w:r w:rsidR="004B6817">
        <w:rPr>
          <w:kern w:val="2"/>
          <w:lang w:eastAsia="zh-CN"/>
        </w:rPr>
        <w:t xml:space="preserve">. </w:t>
      </w:r>
    </w:p>
    <w:tbl>
      <w:tblPr>
        <w:tblStyle w:val="TableGrid"/>
        <w:tblW w:w="0" w:type="auto"/>
        <w:tblLook w:val="04A0" w:firstRow="1" w:lastRow="0" w:firstColumn="1" w:lastColumn="0" w:noHBand="0" w:noVBand="1"/>
      </w:tblPr>
      <w:tblGrid>
        <w:gridCol w:w="9629"/>
      </w:tblGrid>
      <w:tr w:rsidR="006353F2" w:rsidRPr="00D07433" w14:paraId="22DA3B14" w14:textId="77777777" w:rsidTr="006353F2">
        <w:tc>
          <w:tcPr>
            <w:tcW w:w="9629" w:type="dxa"/>
          </w:tcPr>
          <w:p w14:paraId="0ECD815B" w14:textId="1C332618" w:rsidR="006353F2" w:rsidRPr="00D07433" w:rsidRDefault="006353F2" w:rsidP="003D391E">
            <w:pPr>
              <w:rPr>
                <w:kern w:val="2"/>
                <w:u w:val="single"/>
                <w:lang w:eastAsia="zh-CN"/>
              </w:rPr>
            </w:pPr>
            <w:r w:rsidRPr="00D07433">
              <w:rPr>
                <w:kern w:val="2"/>
                <w:u w:val="single"/>
                <w:lang w:eastAsia="zh-CN"/>
              </w:rPr>
              <w:t>RAN4#104-bis-e</w:t>
            </w:r>
            <w:r w:rsidR="00D929E2" w:rsidRPr="00D07433">
              <w:rPr>
                <w:kern w:val="2"/>
                <w:u w:val="single"/>
                <w:lang w:eastAsia="zh-CN"/>
              </w:rPr>
              <w:t xml:space="preserve"> </w:t>
            </w:r>
            <w:r w:rsidR="00D929E2" w:rsidRPr="00D07433">
              <w:rPr>
                <w:kern w:val="2"/>
                <w:u w:val="single"/>
                <w:lang w:eastAsia="zh-CN"/>
              </w:rPr>
              <w:fldChar w:fldCharType="begin"/>
            </w:r>
            <w:r w:rsidR="00D929E2" w:rsidRPr="00D07433">
              <w:rPr>
                <w:kern w:val="2"/>
                <w:u w:val="single"/>
                <w:lang w:eastAsia="zh-CN"/>
              </w:rPr>
              <w:instrText xml:space="preserve"> REF _Ref130819407 \r \h </w:instrText>
            </w:r>
            <w:r w:rsidR="00985FEA" w:rsidRPr="00D07433">
              <w:rPr>
                <w:kern w:val="2"/>
                <w:u w:val="single"/>
                <w:lang w:eastAsia="zh-CN"/>
              </w:rPr>
              <w:instrText xml:space="preserve"> \* MERGEFORMAT </w:instrText>
            </w:r>
            <w:r w:rsidR="00D929E2" w:rsidRPr="00D07433">
              <w:rPr>
                <w:kern w:val="2"/>
                <w:u w:val="single"/>
                <w:lang w:eastAsia="zh-CN"/>
              </w:rPr>
            </w:r>
            <w:r w:rsidR="00D929E2" w:rsidRPr="00D07433">
              <w:rPr>
                <w:kern w:val="2"/>
                <w:u w:val="single"/>
                <w:lang w:eastAsia="zh-CN"/>
              </w:rPr>
              <w:fldChar w:fldCharType="separate"/>
            </w:r>
            <w:r w:rsidR="009651EB">
              <w:rPr>
                <w:kern w:val="2"/>
                <w:u w:val="single"/>
                <w:lang w:eastAsia="zh-CN"/>
              </w:rPr>
              <w:t>[2]</w:t>
            </w:r>
            <w:r w:rsidR="00D929E2" w:rsidRPr="00D07433">
              <w:rPr>
                <w:kern w:val="2"/>
                <w:u w:val="single"/>
                <w:lang w:eastAsia="zh-CN"/>
              </w:rPr>
              <w:fldChar w:fldCharType="end"/>
            </w:r>
            <w:r w:rsidR="00971076" w:rsidRPr="00D07433">
              <w:rPr>
                <w:kern w:val="2"/>
                <w:u w:val="single"/>
                <w:lang w:eastAsia="zh-CN"/>
              </w:rPr>
              <w:t>:</w:t>
            </w:r>
          </w:p>
          <w:p w14:paraId="1003F3E1" w14:textId="77777777" w:rsidR="006353F2" w:rsidRPr="00D07433" w:rsidRDefault="006353F2" w:rsidP="006353F2">
            <w:pPr>
              <w:rPr>
                <w:rFonts w:eastAsia="DengXian"/>
                <w:b/>
                <w:lang w:eastAsia="zh-CN"/>
              </w:rPr>
            </w:pPr>
            <w:r w:rsidRPr="00D07433">
              <w:rPr>
                <w:rFonts w:eastAsia="DengXian"/>
                <w:b/>
                <w:lang w:eastAsia="zh-CN"/>
              </w:rPr>
              <w:t>Agreements:</w:t>
            </w:r>
          </w:p>
          <w:p w14:paraId="02AFBF55" w14:textId="041C24F8" w:rsidR="006353F2" w:rsidRPr="00D07433" w:rsidRDefault="006353F2" w:rsidP="006353F2">
            <w:pPr>
              <w:numPr>
                <w:ilvl w:val="0"/>
                <w:numId w:val="15"/>
              </w:numPr>
              <w:rPr>
                <w:rFonts w:eastAsia="DengXian"/>
                <w:lang w:eastAsia="zh-CN"/>
              </w:rPr>
            </w:pPr>
            <w:r w:rsidRPr="00D07433">
              <w:rPr>
                <w:rFonts w:eastAsia="DengXian"/>
                <w:lang w:eastAsia="zh-CN"/>
              </w:rPr>
              <w:t>Conclude 25dB power imbalance with 1dB REFSENS relaxation for Type-2 Intra-band non-collocated NR-CA in this meeting</w:t>
            </w:r>
          </w:p>
          <w:p w14:paraId="0411CBE0" w14:textId="1F2AE30F" w:rsidR="006353F2" w:rsidRPr="00D07433" w:rsidRDefault="00D929E2" w:rsidP="003D391E">
            <w:pPr>
              <w:rPr>
                <w:kern w:val="2"/>
                <w:u w:val="single"/>
                <w:lang w:eastAsia="zh-CN"/>
              </w:rPr>
            </w:pPr>
            <w:r w:rsidRPr="00D07433">
              <w:rPr>
                <w:kern w:val="2"/>
                <w:u w:val="single"/>
                <w:lang w:eastAsia="zh-CN"/>
              </w:rPr>
              <w:t xml:space="preserve">RAN4#105 </w:t>
            </w:r>
            <w:r w:rsidR="001E2040" w:rsidRPr="00D07433">
              <w:rPr>
                <w:kern w:val="2"/>
                <w:u w:val="single"/>
                <w:lang w:eastAsia="zh-CN"/>
              </w:rPr>
              <w:fldChar w:fldCharType="begin"/>
            </w:r>
            <w:r w:rsidR="001E2040" w:rsidRPr="00D07433">
              <w:rPr>
                <w:kern w:val="2"/>
                <w:u w:val="single"/>
                <w:lang w:eastAsia="zh-CN"/>
              </w:rPr>
              <w:instrText xml:space="preserve"> REF _Ref130820911 \r \h </w:instrText>
            </w:r>
            <w:r w:rsidR="001E2040" w:rsidRPr="00D07433">
              <w:rPr>
                <w:kern w:val="2"/>
                <w:u w:val="single"/>
                <w:lang w:eastAsia="zh-CN"/>
              </w:rPr>
            </w:r>
            <w:r w:rsidR="001E2040" w:rsidRPr="00D07433">
              <w:rPr>
                <w:kern w:val="2"/>
                <w:u w:val="single"/>
                <w:lang w:eastAsia="zh-CN"/>
              </w:rPr>
              <w:fldChar w:fldCharType="separate"/>
            </w:r>
            <w:r w:rsidR="009651EB">
              <w:rPr>
                <w:kern w:val="2"/>
                <w:u w:val="single"/>
                <w:lang w:eastAsia="zh-CN"/>
              </w:rPr>
              <w:t>[4]</w:t>
            </w:r>
            <w:r w:rsidR="001E2040" w:rsidRPr="00D07433">
              <w:rPr>
                <w:kern w:val="2"/>
                <w:u w:val="single"/>
                <w:lang w:eastAsia="zh-CN"/>
              </w:rPr>
              <w:fldChar w:fldCharType="end"/>
            </w:r>
            <w:r w:rsidR="001E2040" w:rsidRPr="00D07433">
              <w:rPr>
                <w:kern w:val="2"/>
                <w:u w:val="single"/>
                <w:lang w:eastAsia="zh-CN"/>
              </w:rPr>
              <w:t>:</w:t>
            </w:r>
          </w:p>
          <w:p w14:paraId="1B1C41DA" w14:textId="60F1C225" w:rsidR="00D929E2" w:rsidRPr="00D07433" w:rsidRDefault="00D929E2" w:rsidP="00D929E2">
            <w:pPr>
              <w:pStyle w:val="ListParagraph"/>
              <w:numPr>
                <w:ilvl w:val="0"/>
                <w:numId w:val="16"/>
              </w:numPr>
              <w:rPr>
                <w:kern w:val="2"/>
                <w:lang w:eastAsia="zh-CN"/>
              </w:rPr>
            </w:pPr>
            <w:r w:rsidRPr="00D07433">
              <w:rPr>
                <w:kern w:val="2"/>
                <w:lang w:eastAsia="zh-CN"/>
              </w:rPr>
              <w:lastRenderedPageBreak/>
              <w:t xml:space="preserve">Agreements </w:t>
            </w:r>
          </w:p>
          <w:p w14:paraId="5A154EEA" w14:textId="7F0BEC03" w:rsidR="00D929E2" w:rsidRPr="00D07433" w:rsidRDefault="00D929E2" w:rsidP="00D929E2">
            <w:pPr>
              <w:pStyle w:val="ListParagraph"/>
              <w:numPr>
                <w:ilvl w:val="1"/>
                <w:numId w:val="16"/>
              </w:numPr>
              <w:rPr>
                <w:kern w:val="2"/>
                <w:lang w:eastAsia="zh-CN"/>
              </w:rPr>
            </w:pPr>
            <w:r w:rsidRPr="00D07433">
              <w:rPr>
                <w:kern w:val="2"/>
                <w:lang w:eastAsia="zh-CN"/>
              </w:rPr>
              <w:t xml:space="preserve">MRTD/MTTD requirements for non-collocated FR1 intra-band non-contiguous NR-CA for Type 2 UE </w:t>
            </w:r>
          </w:p>
          <w:p w14:paraId="421FB9CB" w14:textId="5BD05F21" w:rsidR="00D929E2" w:rsidRPr="00D07433" w:rsidRDefault="00D929E2" w:rsidP="00D929E2">
            <w:pPr>
              <w:pStyle w:val="ListParagraph"/>
              <w:numPr>
                <w:ilvl w:val="2"/>
                <w:numId w:val="16"/>
              </w:numPr>
              <w:rPr>
                <w:kern w:val="2"/>
                <w:lang w:eastAsia="zh-CN"/>
              </w:rPr>
            </w:pPr>
            <w:r w:rsidRPr="00D07433">
              <w:rPr>
                <w:kern w:val="2"/>
                <w:lang w:eastAsia="zh-CN"/>
              </w:rPr>
              <w:t xml:space="preserve">MRTD=33us </w:t>
            </w:r>
          </w:p>
          <w:p w14:paraId="7477613C" w14:textId="56277FFB" w:rsidR="00D929E2" w:rsidRPr="00D07433" w:rsidRDefault="00D929E2" w:rsidP="00D929E2">
            <w:pPr>
              <w:pStyle w:val="ListParagraph"/>
              <w:numPr>
                <w:ilvl w:val="2"/>
                <w:numId w:val="16"/>
              </w:numPr>
              <w:rPr>
                <w:kern w:val="2"/>
                <w:lang w:eastAsia="zh-CN"/>
              </w:rPr>
            </w:pPr>
            <w:r w:rsidRPr="00D07433">
              <w:rPr>
                <w:kern w:val="2"/>
                <w:lang w:eastAsia="zh-CN"/>
              </w:rPr>
              <w:t>MTTD=34.6us</w:t>
            </w:r>
          </w:p>
        </w:tc>
      </w:tr>
    </w:tbl>
    <w:p w14:paraId="346EAE8D" w14:textId="3D23E2AB" w:rsidR="00701404" w:rsidRPr="00D07433" w:rsidRDefault="006353F2" w:rsidP="003D391E">
      <w:pPr>
        <w:rPr>
          <w:kern w:val="2"/>
          <w:lang w:eastAsia="zh-CN"/>
        </w:rPr>
      </w:pPr>
      <w:r w:rsidRPr="00D07433">
        <w:rPr>
          <w:kern w:val="2"/>
          <w:lang w:eastAsia="zh-CN"/>
        </w:rPr>
        <w:lastRenderedPageBreak/>
        <w:t xml:space="preserve"> </w:t>
      </w:r>
    </w:p>
    <w:p w14:paraId="24BB97EF" w14:textId="63ACFE1B" w:rsidR="00985FEA" w:rsidRPr="00D07433" w:rsidRDefault="00985FEA" w:rsidP="003D391E">
      <w:pPr>
        <w:rPr>
          <w:kern w:val="2"/>
          <w:lang w:eastAsia="zh-CN"/>
        </w:rPr>
      </w:pPr>
      <w:r w:rsidRPr="00D07433">
        <w:rPr>
          <w:b/>
          <w:bCs/>
          <w:kern w:val="2"/>
          <w:lang w:eastAsia="zh-CN"/>
        </w:rPr>
        <w:t>Observation 1:</w:t>
      </w:r>
      <w:r w:rsidRPr="00D07433">
        <w:rPr>
          <w:kern w:val="2"/>
          <w:lang w:eastAsia="zh-CN"/>
        </w:rPr>
        <w:t xml:space="preserve"> </w:t>
      </w:r>
      <w:r w:rsidR="00876DAD" w:rsidRPr="00D07433">
        <w:t>For 2-layer MIMO case</w:t>
      </w:r>
      <w:r w:rsidR="00876DAD" w:rsidRPr="00D07433">
        <w:rPr>
          <w:kern w:val="2"/>
          <w:lang w:eastAsia="zh-CN"/>
        </w:rPr>
        <w:t xml:space="preserve">, </w:t>
      </w:r>
      <w:r w:rsidRPr="00D07433">
        <w:rPr>
          <w:kern w:val="2"/>
          <w:lang w:eastAsia="zh-CN"/>
        </w:rPr>
        <w:t xml:space="preserve">RAN4 has </w:t>
      </w:r>
      <w:r w:rsidR="006D6C98" w:rsidRPr="00D07433">
        <w:rPr>
          <w:kern w:val="2"/>
          <w:lang w:eastAsia="zh-CN"/>
        </w:rPr>
        <w:t xml:space="preserve">already </w:t>
      </w:r>
      <w:r w:rsidRPr="00D07433">
        <w:rPr>
          <w:kern w:val="2"/>
          <w:lang w:eastAsia="zh-CN"/>
        </w:rPr>
        <w:t xml:space="preserve">agreed to use </w:t>
      </w:r>
      <w:r w:rsidR="00845E12">
        <w:rPr>
          <w:kern w:val="2"/>
          <w:lang w:eastAsia="zh-CN"/>
        </w:rPr>
        <w:t>T</w:t>
      </w:r>
      <w:r w:rsidRPr="00D07433">
        <w:rPr>
          <w:kern w:val="2"/>
          <w:lang w:eastAsia="zh-CN"/>
        </w:rPr>
        <w:t xml:space="preserve">ype 2 UE for </w:t>
      </w:r>
      <w:r w:rsidRPr="00D07433">
        <w:t>intra-band non-contiguous EN-DC and NR-CA</w:t>
      </w:r>
      <w:r w:rsidR="004B6817">
        <w:t xml:space="preserve"> in the non-</w:t>
      </w:r>
      <w:proofErr w:type="spellStart"/>
      <w:r w:rsidR="004B6817">
        <w:t>colocated</w:t>
      </w:r>
      <w:proofErr w:type="spellEnd"/>
      <w:r w:rsidR="004B6817">
        <w:t xml:space="preserve"> deployment scenario</w:t>
      </w:r>
      <w:r w:rsidRPr="00D07433">
        <w:t xml:space="preserve">, where </w:t>
      </w:r>
      <w:r w:rsidR="004B6817">
        <w:t xml:space="preserve">the </w:t>
      </w:r>
      <w:r w:rsidR="000B6688" w:rsidRPr="00D07433">
        <w:t>T</w:t>
      </w:r>
      <w:r w:rsidRPr="00D07433">
        <w:t xml:space="preserve">ype 2 UE can receive two carriers with </w:t>
      </w:r>
      <w:r w:rsidRPr="00D07433">
        <w:rPr>
          <w:kern w:val="2"/>
          <w:lang w:eastAsia="zh-CN"/>
        </w:rPr>
        <w:t>received power imbalance up to 25dB and received time difference up to 33us.</w:t>
      </w:r>
    </w:p>
    <w:p w14:paraId="5DBA06B0" w14:textId="5B3ADAA7" w:rsidR="00F705DB" w:rsidRPr="00D07433" w:rsidRDefault="00271E3B" w:rsidP="003D391E">
      <w:r w:rsidRPr="00D07433">
        <w:t xml:space="preserve">RAN4 </w:t>
      </w:r>
      <w:r w:rsidR="002F444A">
        <w:t xml:space="preserve">RF core part </w:t>
      </w:r>
      <w:r w:rsidR="00BB16A3">
        <w:t>is</w:t>
      </w:r>
      <w:r w:rsidRPr="00D07433">
        <w:t xml:space="preserve"> also discussing UE capabilities supporting intra-band non-contiguous EN-DC/NR-CA for 4-layer MIMOI case, and so </w:t>
      </w:r>
      <w:r w:rsidR="00C4037C" w:rsidRPr="00D07433">
        <w:t>far,</w:t>
      </w:r>
      <w:r w:rsidRPr="00D07433">
        <w:t xml:space="preserve"> RAN4 </w:t>
      </w:r>
      <w:r w:rsidR="005112E2">
        <w:t>are discussing</w:t>
      </w:r>
      <w:r w:rsidRPr="00D07433">
        <w:t xml:space="preserve"> </w:t>
      </w:r>
      <w:r w:rsidR="00845E12">
        <w:t>two</w:t>
      </w:r>
      <w:r w:rsidRPr="00D07433">
        <w:t xml:space="preserve"> </w:t>
      </w:r>
      <w:r w:rsidR="00AB2BC1" w:rsidRPr="00D07433">
        <w:t xml:space="preserve">UE </w:t>
      </w:r>
      <w:r w:rsidR="00C4037C" w:rsidRPr="00D07433">
        <w:t>t</w:t>
      </w:r>
      <w:r w:rsidR="00AB2BC1" w:rsidRPr="00D07433">
        <w:t>ype</w:t>
      </w:r>
      <w:r w:rsidR="00181AE7">
        <w:t xml:space="preserve">s, called </w:t>
      </w:r>
      <w:r w:rsidR="00ED32BD" w:rsidRPr="00D07433">
        <w:t>Type 3</w:t>
      </w:r>
      <w:r w:rsidR="00C4037C" w:rsidRPr="00D07433">
        <w:t>a/3b</w:t>
      </w:r>
      <w:r w:rsidR="00ED32BD" w:rsidRPr="00D07433">
        <w:t xml:space="preserve"> and 4</w:t>
      </w:r>
      <w:r w:rsidR="00C4037C" w:rsidRPr="00D07433">
        <w:t>a/4b</w:t>
      </w:r>
      <w:r w:rsidR="00ED32BD" w:rsidRPr="00D07433">
        <w:t xml:space="preserve"> as </w:t>
      </w:r>
      <w:r w:rsidR="00796D5E">
        <w:t>summarized</w:t>
      </w:r>
      <w:r w:rsidR="00A604E3" w:rsidRPr="00D07433">
        <w:t xml:space="preserve"> in </w:t>
      </w:r>
      <w:r w:rsidR="00A604E3" w:rsidRPr="00D07433">
        <w:fldChar w:fldCharType="begin"/>
      </w:r>
      <w:r w:rsidR="00A604E3" w:rsidRPr="00D07433">
        <w:instrText xml:space="preserve"> REF _Ref130823277 \h </w:instrText>
      </w:r>
      <w:r w:rsidR="00A604E3" w:rsidRPr="00D07433">
        <w:fldChar w:fldCharType="separate"/>
      </w:r>
      <w:r w:rsidR="009651EB" w:rsidRPr="00D07433">
        <w:t xml:space="preserve">Table </w:t>
      </w:r>
      <w:r w:rsidR="009651EB">
        <w:rPr>
          <w:noProof/>
        </w:rPr>
        <w:t>1</w:t>
      </w:r>
      <w:r w:rsidR="00A604E3" w:rsidRPr="00D07433">
        <w:fldChar w:fldCharType="end"/>
      </w:r>
      <w:r w:rsidR="00D15AC9">
        <w:t xml:space="preserve">. </w:t>
      </w:r>
    </w:p>
    <w:p w14:paraId="04A65D86" w14:textId="7FC519A7" w:rsidR="002B332F" w:rsidRPr="00D07433" w:rsidRDefault="002B332F" w:rsidP="002B332F">
      <w:pPr>
        <w:pStyle w:val="Caption"/>
      </w:pPr>
      <w:bookmarkStart w:id="3" w:name="_Ref130823277"/>
      <w:r w:rsidRPr="00D07433">
        <w:t xml:space="preserve">Table </w:t>
      </w:r>
      <w:fldSimple w:instr=" SEQ Table \* ARABIC ">
        <w:r w:rsidR="00E94426">
          <w:rPr>
            <w:noProof/>
          </w:rPr>
          <w:t>1</w:t>
        </w:r>
      </w:fldSimple>
      <w:bookmarkEnd w:id="3"/>
      <w:r w:rsidRPr="00D07433">
        <w:tab/>
        <w:t>UE capability options supporting intra-band non-contiguous EN-DC/NR-CA for 4 layer MIMO case</w:t>
      </w:r>
      <w:r w:rsidR="00A604E3" w:rsidRPr="00D07433">
        <w:t xml:space="preserve"> (based on </w:t>
      </w:r>
      <w:r w:rsidR="00A604E3" w:rsidRPr="00D07433">
        <w:fldChar w:fldCharType="begin"/>
      </w:r>
      <w:r w:rsidR="00A604E3" w:rsidRPr="00D07433">
        <w:instrText xml:space="preserve"> REF _Ref130820903 \r \h </w:instrText>
      </w:r>
      <w:r w:rsidR="00A604E3" w:rsidRPr="00D07433">
        <w:fldChar w:fldCharType="separate"/>
      </w:r>
      <w:r w:rsidR="009651EB">
        <w:t>[3]</w:t>
      </w:r>
      <w:r w:rsidR="00A604E3" w:rsidRPr="00D07433">
        <w:fldChar w:fldCharType="end"/>
      </w:r>
      <w:r w:rsidR="00A604E3" w:rsidRPr="00D07433">
        <w:t>)</w:t>
      </w:r>
      <w:r w:rsidRPr="00D07433">
        <w:t>.</w:t>
      </w:r>
    </w:p>
    <w:tbl>
      <w:tblPr>
        <w:tblStyle w:val="TableGrid"/>
        <w:tblW w:w="0" w:type="auto"/>
        <w:tblLayout w:type="fixed"/>
        <w:tblLook w:val="04A0" w:firstRow="1" w:lastRow="0" w:firstColumn="1" w:lastColumn="0" w:noHBand="0" w:noVBand="1"/>
      </w:tblPr>
      <w:tblGrid>
        <w:gridCol w:w="715"/>
        <w:gridCol w:w="720"/>
        <w:gridCol w:w="990"/>
        <w:gridCol w:w="720"/>
        <w:gridCol w:w="900"/>
        <w:gridCol w:w="630"/>
        <w:gridCol w:w="900"/>
        <w:gridCol w:w="1260"/>
        <w:gridCol w:w="2794"/>
      </w:tblGrid>
      <w:tr w:rsidR="00A604E3" w:rsidRPr="00D07433" w14:paraId="683FC04B" w14:textId="77777777" w:rsidTr="00A604E3">
        <w:tc>
          <w:tcPr>
            <w:tcW w:w="715" w:type="dxa"/>
            <w:shd w:val="clear" w:color="auto" w:fill="D9D9D9" w:themeFill="background1" w:themeFillShade="D9"/>
          </w:tcPr>
          <w:p w14:paraId="75472876" w14:textId="1C551D33" w:rsidR="00C4037C" w:rsidRPr="00D07433" w:rsidRDefault="00C4037C" w:rsidP="00C4037C">
            <w:pPr>
              <w:pStyle w:val="TAH"/>
            </w:pPr>
            <w:r w:rsidRPr="00D07433">
              <w:t>UE Type</w:t>
            </w:r>
          </w:p>
        </w:tc>
        <w:tc>
          <w:tcPr>
            <w:tcW w:w="720" w:type="dxa"/>
            <w:shd w:val="clear" w:color="auto" w:fill="D9D9D9" w:themeFill="background1" w:themeFillShade="D9"/>
          </w:tcPr>
          <w:p w14:paraId="45E8205E" w14:textId="457EC19D" w:rsidR="00C4037C" w:rsidRPr="00D07433" w:rsidRDefault="00C4037C" w:rsidP="00C4037C">
            <w:pPr>
              <w:pStyle w:val="TAH"/>
            </w:pPr>
            <w:r w:rsidRPr="00D07433">
              <w:t>CC#</w:t>
            </w:r>
          </w:p>
        </w:tc>
        <w:tc>
          <w:tcPr>
            <w:tcW w:w="990" w:type="dxa"/>
            <w:shd w:val="clear" w:color="auto" w:fill="D9D9D9" w:themeFill="background1" w:themeFillShade="D9"/>
          </w:tcPr>
          <w:p w14:paraId="752E8665" w14:textId="3E1E1965" w:rsidR="00C4037C" w:rsidRPr="00D07433" w:rsidRDefault="00C4037C" w:rsidP="00C4037C">
            <w:pPr>
              <w:pStyle w:val="TAH"/>
            </w:pPr>
            <w:r w:rsidRPr="00D07433">
              <w:t>antenna / LNA</w:t>
            </w:r>
          </w:p>
        </w:tc>
        <w:tc>
          <w:tcPr>
            <w:tcW w:w="720" w:type="dxa"/>
            <w:shd w:val="clear" w:color="auto" w:fill="D9D9D9" w:themeFill="background1" w:themeFillShade="D9"/>
          </w:tcPr>
          <w:p w14:paraId="14E6BF24" w14:textId="47024609" w:rsidR="00C4037C" w:rsidRPr="00D07433" w:rsidRDefault="00C4037C" w:rsidP="00C4037C">
            <w:pPr>
              <w:pStyle w:val="TAH"/>
            </w:pPr>
            <w:r w:rsidRPr="00D07433">
              <w:t>Mixer</w:t>
            </w:r>
          </w:p>
        </w:tc>
        <w:tc>
          <w:tcPr>
            <w:tcW w:w="900" w:type="dxa"/>
            <w:shd w:val="clear" w:color="auto" w:fill="D9D9D9" w:themeFill="background1" w:themeFillShade="D9"/>
          </w:tcPr>
          <w:p w14:paraId="733F71A9" w14:textId="7693E026" w:rsidR="00C4037C" w:rsidRPr="00D07433" w:rsidRDefault="00C4037C" w:rsidP="00C4037C">
            <w:pPr>
              <w:pStyle w:val="TAH"/>
            </w:pPr>
            <w:r w:rsidRPr="00D07433">
              <w:t>Analog BB</w:t>
            </w:r>
          </w:p>
        </w:tc>
        <w:tc>
          <w:tcPr>
            <w:tcW w:w="630" w:type="dxa"/>
            <w:shd w:val="clear" w:color="auto" w:fill="D9D9D9" w:themeFill="background1" w:themeFillShade="D9"/>
          </w:tcPr>
          <w:p w14:paraId="63F85954" w14:textId="6B8202F2" w:rsidR="00C4037C" w:rsidRPr="00D07433" w:rsidRDefault="00C4037C" w:rsidP="00C4037C">
            <w:pPr>
              <w:pStyle w:val="TAH"/>
            </w:pPr>
            <w:r w:rsidRPr="00D07433">
              <w:t>#Rx</w:t>
            </w:r>
          </w:p>
        </w:tc>
        <w:tc>
          <w:tcPr>
            <w:tcW w:w="900" w:type="dxa"/>
            <w:shd w:val="clear" w:color="auto" w:fill="D9D9D9" w:themeFill="background1" w:themeFillShade="D9"/>
          </w:tcPr>
          <w:p w14:paraId="4987CBF3" w14:textId="55DD9CFE" w:rsidR="00C4037C" w:rsidRPr="00D07433" w:rsidRDefault="00C4037C" w:rsidP="00C4037C">
            <w:pPr>
              <w:pStyle w:val="TAH"/>
            </w:pPr>
            <w:r w:rsidRPr="00D07433">
              <w:t>NRCA / ENDC</w:t>
            </w:r>
          </w:p>
        </w:tc>
        <w:tc>
          <w:tcPr>
            <w:tcW w:w="1260" w:type="dxa"/>
            <w:shd w:val="clear" w:color="auto" w:fill="D9D9D9" w:themeFill="background1" w:themeFillShade="D9"/>
          </w:tcPr>
          <w:p w14:paraId="79A7FA59" w14:textId="7D8ADEA1" w:rsidR="00C4037C" w:rsidRPr="00D07433" w:rsidRDefault="00C4037C" w:rsidP="00C4037C">
            <w:pPr>
              <w:pStyle w:val="TAH"/>
            </w:pPr>
            <w:r w:rsidRPr="00D07433">
              <w:t>power imbalance</w:t>
            </w:r>
          </w:p>
        </w:tc>
        <w:tc>
          <w:tcPr>
            <w:tcW w:w="2794" w:type="dxa"/>
            <w:shd w:val="clear" w:color="auto" w:fill="D9D9D9" w:themeFill="background1" w:themeFillShade="D9"/>
          </w:tcPr>
          <w:p w14:paraId="3C3C16B4" w14:textId="785F087F" w:rsidR="00C4037C" w:rsidRPr="00D07433" w:rsidRDefault="00C4037C" w:rsidP="00C4037C">
            <w:pPr>
              <w:pStyle w:val="TAH"/>
            </w:pPr>
            <w:r w:rsidRPr="00D07433">
              <w:t>Comments</w:t>
            </w:r>
          </w:p>
        </w:tc>
      </w:tr>
      <w:tr w:rsidR="003C0D6F" w:rsidRPr="00D07433" w14:paraId="4A33F663" w14:textId="77777777" w:rsidTr="00A604E3">
        <w:tc>
          <w:tcPr>
            <w:tcW w:w="715" w:type="dxa"/>
            <w:vMerge w:val="restart"/>
            <w:vAlign w:val="center"/>
          </w:tcPr>
          <w:p w14:paraId="70C0F355" w14:textId="2B9E62EB" w:rsidR="003C0D6F" w:rsidRPr="00D07433" w:rsidRDefault="003C0D6F" w:rsidP="00C4037C">
            <w:pPr>
              <w:pStyle w:val="TAC"/>
            </w:pPr>
            <w:r w:rsidRPr="00D07433">
              <w:t>3a</w:t>
            </w:r>
          </w:p>
        </w:tc>
        <w:tc>
          <w:tcPr>
            <w:tcW w:w="720" w:type="dxa"/>
            <w:vAlign w:val="center"/>
          </w:tcPr>
          <w:p w14:paraId="3543E7E9" w14:textId="04345592" w:rsidR="003C0D6F" w:rsidRPr="00D07433" w:rsidRDefault="003C0D6F" w:rsidP="00C4037C">
            <w:pPr>
              <w:pStyle w:val="TAC"/>
            </w:pPr>
            <w:r w:rsidRPr="00D07433">
              <w:t>1</w:t>
            </w:r>
            <w:r w:rsidR="00A604E3" w:rsidRPr="00D07433">
              <w:t xml:space="preserve"> (NR)</w:t>
            </w:r>
          </w:p>
        </w:tc>
        <w:tc>
          <w:tcPr>
            <w:tcW w:w="990" w:type="dxa"/>
            <w:vMerge w:val="restart"/>
            <w:vAlign w:val="center"/>
          </w:tcPr>
          <w:p w14:paraId="09249C02" w14:textId="34E725AF" w:rsidR="003C0D6F" w:rsidRPr="00D07433" w:rsidRDefault="003C0D6F" w:rsidP="00C4037C">
            <w:pPr>
              <w:pStyle w:val="TAC"/>
            </w:pPr>
            <w:r w:rsidRPr="00D07433">
              <w:t>4 shared</w:t>
            </w:r>
          </w:p>
        </w:tc>
        <w:tc>
          <w:tcPr>
            <w:tcW w:w="720" w:type="dxa"/>
            <w:vAlign w:val="center"/>
          </w:tcPr>
          <w:p w14:paraId="5C819B58" w14:textId="229D7E45" w:rsidR="003C0D6F" w:rsidRPr="00D07433" w:rsidRDefault="003C0D6F" w:rsidP="00C4037C">
            <w:pPr>
              <w:pStyle w:val="TAC"/>
            </w:pPr>
            <w:r w:rsidRPr="00D07433">
              <w:t>4</w:t>
            </w:r>
          </w:p>
        </w:tc>
        <w:tc>
          <w:tcPr>
            <w:tcW w:w="900" w:type="dxa"/>
            <w:vAlign w:val="center"/>
          </w:tcPr>
          <w:p w14:paraId="733155A8" w14:textId="1F9FF10C" w:rsidR="003C0D6F" w:rsidRPr="00D07433" w:rsidRDefault="003C0D6F" w:rsidP="00C4037C">
            <w:pPr>
              <w:pStyle w:val="TAC"/>
            </w:pPr>
            <w:r w:rsidRPr="00D07433">
              <w:t>4</w:t>
            </w:r>
          </w:p>
        </w:tc>
        <w:tc>
          <w:tcPr>
            <w:tcW w:w="630" w:type="dxa"/>
            <w:vAlign w:val="center"/>
          </w:tcPr>
          <w:p w14:paraId="46B0144D" w14:textId="713E3180" w:rsidR="003C0D6F" w:rsidRPr="00D07433" w:rsidRDefault="003C0D6F" w:rsidP="00C4037C">
            <w:pPr>
              <w:pStyle w:val="TAC"/>
            </w:pPr>
            <w:r w:rsidRPr="00D07433">
              <w:t>4Rx</w:t>
            </w:r>
          </w:p>
        </w:tc>
        <w:tc>
          <w:tcPr>
            <w:tcW w:w="900" w:type="dxa"/>
            <w:vMerge w:val="restart"/>
            <w:vAlign w:val="center"/>
          </w:tcPr>
          <w:p w14:paraId="6C07BAFE" w14:textId="19C8B992" w:rsidR="003C0D6F" w:rsidRPr="00D07433" w:rsidRDefault="003C0D6F" w:rsidP="00C4037C">
            <w:pPr>
              <w:pStyle w:val="TAC"/>
            </w:pPr>
            <w:r w:rsidRPr="00D07433">
              <w:t>EN</w:t>
            </w:r>
            <w:r w:rsidR="00A604E3" w:rsidRPr="00D07433">
              <w:t>-</w:t>
            </w:r>
            <w:r w:rsidRPr="00D07433">
              <w:t>DC</w:t>
            </w:r>
          </w:p>
        </w:tc>
        <w:tc>
          <w:tcPr>
            <w:tcW w:w="1260" w:type="dxa"/>
            <w:vMerge w:val="restart"/>
            <w:vAlign w:val="center"/>
          </w:tcPr>
          <w:p w14:paraId="69BB9AE0" w14:textId="77777777" w:rsidR="003C0D6F" w:rsidRPr="00D07433" w:rsidRDefault="003C0D6F" w:rsidP="00C4037C">
            <w:pPr>
              <w:pStyle w:val="TAC"/>
            </w:pPr>
            <w:r w:rsidRPr="00D07433">
              <w:t>6&lt;P≤25dB</w:t>
            </w:r>
          </w:p>
          <w:p w14:paraId="7F9D8720" w14:textId="5D317198" w:rsidR="003C0D6F" w:rsidRPr="00D07433" w:rsidRDefault="003C0D6F" w:rsidP="00C4037C">
            <w:pPr>
              <w:pStyle w:val="TAC"/>
            </w:pPr>
            <w:r w:rsidRPr="00D07433">
              <w:t>partial range</w:t>
            </w:r>
          </w:p>
        </w:tc>
        <w:tc>
          <w:tcPr>
            <w:tcW w:w="2794" w:type="dxa"/>
            <w:vMerge w:val="restart"/>
            <w:vAlign w:val="center"/>
          </w:tcPr>
          <w:p w14:paraId="5955C358" w14:textId="5F5C9D52" w:rsidR="003C0D6F" w:rsidRPr="00D07433" w:rsidRDefault="003C0D6F" w:rsidP="00C4037C">
            <w:pPr>
              <w:pStyle w:val="TAC"/>
            </w:pPr>
            <w:r w:rsidRPr="00D07433">
              <w:t>Reuse of baseline RFFE architecture adding 2LO/BB/Rx and RF split after 2 LNAs out of 4 =&gt; common AGC on LNA =&gt; 25dB partial range</w:t>
            </w:r>
          </w:p>
        </w:tc>
      </w:tr>
      <w:tr w:rsidR="003C0D6F" w:rsidRPr="00D07433" w14:paraId="288EDD31" w14:textId="77777777" w:rsidTr="00A604E3">
        <w:tc>
          <w:tcPr>
            <w:tcW w:w="715" w:type="dxa"/>
            <w:vMerge/>
            <w:vAlign w:val="center"/>
          </w:tcPr>
          <w:p w14:paraId="468011A0" w14:textId="77777777" w:rsidR="003C0D6F" w:rsidRPr="00D07433" w:rsidRDefault="003C0D6F" w:rsidP="00C4037C">
            <w:pPr>
              <w:pStyle w:val="TAC"/>
            </w:pPr>
          </w:p>
        </w:tc>
        <w:tc>
          <w:tcPr>
            <w:tcW w:w="720" w:type="dxa"/>
            <w:vAlign w:val="center"/>
          </w:tcPr>
          <w:p w14:paraId="3A3102EA" w14:textId="1564DA0B" w:rsidR="003C0D6F" w:rsidRPr="00D07433" w:rsidRDefault="003C0D6F" w:rsidP="00C4037C">
            <w:pPr>
              <w:pStyle w:val="TAC"/>
            </w:pPr>
            <w:r w:rsidRPr="00D07433">
              <w:t>2</w:t>
            </w:r>
            <w:r w:rsidR="00A604E3" w:rsidRPr="00D07433">
              <w:t xml:space="preserve"> (LTE)</w:t>
            </w:r>
          </w:p>
        </w:tc>
        <w:tc>
          <w:tcPr>
            <w:tcW w:w="990" w:type="dxa"/>
            <w:vMerge/>
            <w:vAlign w:val="center"/>
          </w:tcPr>
          <w:p w14:paraId="0549920B" w14:textId="77777777" w:rsidR="003C0D6F" w:rsidRPr="00D07433" w:rsidRDefault="003C0D6F" w:rsidP="00C4037C">
            <w:pPr>
              <w:pStyle w:val="TAC"/>
            </w:pPr>
          </w:p>
        </w:tc>
        <w:tc>
          <w:tcPr>
            <w:tcW w:w="720" w:type="dxa"/>
            <w:vAlign w:val="center"/>
          </w:tcPr>
          <w:p w14:paraId="72746AF6" w14:textId="5E894F80" w:rsidR="003C0D6F" w:rsidRPr="00D07433" w:rsidRDefault="003C0D6F" w:rsidP="00C4037C">
            <w:pPr>
              <w:pStyle w:val="TAC"/>
            </w:pPr>
            <w:r w:rsidRPr="00D07433">
              <w:t>2</w:t>
            </w:r>
          </w:p>
        </w:tc>
        <w:tc>
          <w:tcPr>
            <w:tcW w:w="900" w:type="dxa"/>
            <w:vAlign w:val="center"/>
          </w:tcPr>
          <w:p w14:paraId="77385DB1" w14:textId="54BBCAD9" w:rsidR="003C0D6F" w:rsidRPr="00D07433" w:rsidRDefault="003C0D6F" w:rsidP="00C4037C">
            <w:pPr>
              <w:pStyle w:val="TAC"/>
            </w:pPr>
            <w:r w:rsidRPr="00D07433">
              <w:t>2</w:t>
            </w:r>
          </w:p>
        </w:tc>
        <w:tc>
          <w:tcPr>
            <w:tcW w:w="630" w:type="dxa"/>
            <w:vAlign w:val="center"/>
          </w:tcPr>
          <w:p w14:paraId="486F5918" w14:textId="74081CC4" w:rsidR="003C0D6F" w:rsidRPr="00D07433" w:rsidRDefault="003C0D6F" w:rsidP="00C4037C">
            <w:pPr>
              <w:pStyle w:val="TAC"/>
            </w:pPr>
            <w:r w:rsidRPr="00D07433">
              <w:t>2Rx</w:t>
            </w:r>
          </w:p>
        </w:tc>
        <w:tc>
          <w:tcPr>
            <w:tcW w:w="900" w:type="dxa"/>
            <w:vMerge/>
            <w:vAlign w:val="center"/>
          </w:tcPr>
          <w:p w14:paraId="72B9C90E" w14:textId="77777777" w:rsidR="003C0D6F" w:rsidRPr="00D07433" w:rsidRDefault="003C0D6F" w:rsidP="00C4037C">
            <w:pPr>
              <w:pStyle w:val="TAC"/>
            </w:pPr>
          </w:p>
        </w:tc>
        <w:tc>
          <w:tcPr>
            <w:tcW w:w="1260" w:type="dxa"/>
            <w:vMerge/>
            <w:vAlign w:val="center"/>
          </w:tcPr>
          <w:p w14:paraId="5C630808" w14:textId="77777777" w:rsidR="003C0D6F" w:rsidRPr="00D07433" w:rsidRDefault="003C0D6F" w:rsidP="00C4037C">
            <w:pPr>
              <w:pStyle w:val="TAC"/>
            </w:pPr>
          </w:p>
        </w:tc>
        <w:tc>
          <w:tcPr>
            <w:tcW w:w="2794" w:type="dxa"/>
            <w:vMerge/>
            <w:vAlign w:val="center"/>
          </w:tcPr>
          <w:p w14:paraId="5E38151D" w14:textId="77777777" w:rsidR="003C0D6F" w:rsidRPr="00D07433" w:rsidRDefault="003C0D6F" w:rsidP="00C4037C">
            <w:pPr>
              <w:pStyle w:val="TAC"/>
            </w:pPr>
          </w:p>
        </w:tc>
      </w:tr>
      <w:tr w:rsidR="003C0D6F" w:rsidRPr="00D07433" w14:paraId="306912E8" w14:textId="77777777" w:rsidTr="00A604E3">
        <w:tc>
          <w:tcPr>
            <w:tcW w:w="715" w:type="dxa"/>
            <w:vMerge w:val="restart"/>
            <w:vAlign w:val="center"/>
          </w:tcPr>
          <w:p w14:paraId="0BC86A9C" w14:textId="158EC203" w:rsidR="003C0D6F" w:rsidRPr="00D07433" w:rsidRDefault="003C0D6F" w:rsidP="00C4037C">
            <w:pPr>
              <w:pStyle w:val="TAC"/>
            </w:pPr>
            <w:r w:rsidRPr="00D07433">
              <w:t>3b</w:t>
            </w:r>
          </w:p>
        </w:tc>
        <w:tc>
          <w:tcPr>
            <w:tcW w:w="720" w:type="dxa"/>
            <w:vAlign w:val="center"/>
          </w:tcPr>
          <w:p w14:paraId="22AE92EE" w14:textId="5EA96F9B" w:rsidR="003C0D6F" w:rsidRPr="00D07433" w:rsidRDefault="003C0D6F" w:rsidP="00C4037C">
            <w:pPr>
              <w:pStyle w:val="TAC"/>
            </w:pPr>
            <w:r w:rsidRPr="00D07433">
              <w:t>1</w:t>
            </w:r>
            <w:r w:rsidR="00A604E3" w:rsidRPr="00D07433">
              <w:t xml:space="preserve"> (NR)</w:t>
            </w:r>
          </w:p>
        </w:tc>
        <w:tc>
          <w:tcPr>
            <w:tcW w:w="990" w:type="dxa"/>
            <w:vMerge w:val="restart"/>
            <w:vAlign w:val="center"/>
          </w:tcPr>
          <w:p w14:paraId="1E47670A" w14:textId="715E06AB" w:rsidR="003C0D6F" w:rsidRPr="00D07433" w:rsidRDefault="003C0D6F" w:rsidP="00C4037C">
            <w:pPr>
              <w:pStyle w:val="TAC"/>
            </w:pPr>
            <w:r w:rsidRPr="00D07433">
              <w:t>4 shared</w:t>
            </w:r>
          </w:p>
        </w:tc>
        <w:tc>
          <w:tcPr>
            <w:tcW w:w="720" w:type="dxa"/>
            <w:vAlign w:val="center"/>
          </w:tcPr>
          <w:p w14:paraId="3448B56A" w14:textId="137B11A9" w:rsidR="003C0D6F" w:rsidRPr="00D07433" w:rsidRDefault="003C0D6F" w:rsidP="00C4037C">
            <w:pPr>
              <w:pStyle w:val="TAC"/>
            </w:pPr>
            <w:r w:rsidRPr="00D07433">
              <w:t>4</w:t>
            </w:r>
          </w:p>
        </w:tc>
        <w:tc>
          <w:tcPr>
            <w:tcW w:w="900" w:type="dxa"/>
            <w:vAlign w:val="center"/>
          </w:tcPr>
          <w:p w14:paraId="6464619F" w14:textId="7361415B" w:rsidR="003C0D6F" w:rsidRPr="00D07433" w:rsidRDefault="003C0D6F" w:rsidP="00C4037C">
            <w:pPr>
              <w:pStyle w:val="TAC"/>
            </w:pPr>
            <w:r w:rsidRPr="00D07433">
              <w:t>4</w:t>
            </w:r>
          </w:p>
        </w:tc>
        <w:tc>
          <w:tcPr>
            <w:tcW w:w="630" w:type="dxa"/>
            <w:vAlign w:val="center"/>
          </w:tcPr>
          <w:p w14:paraId="7A0200DA" w14:textId="0E149B46" w:rsidR="003C0D6F" w:rsidRPr="00D07433" w:rsidRDefault="003C0D6F" w:rsidP="00C4037C">
            <w:pPr>
              <w:pStyle w:val="TAC"/>
            </w:pPr>
            <w:r w:rsidRPr="00D07433">
              <w:t>4Rx</w:t>
            </w:r>
          </w:p>
        </w:tc>
        <w:tc>
          <w:tcPr>
            <w:tcW w:w="900" w:type="dxa"/>
            <w:vMerge w:val="restart"/>
            <w:vAlign w:val="center"/>
          </w:tcPr>
          <w:p w14:paraId="1B9EA801" w14:textId="4483DEB8" w:rsidR="003C0D6F" w:rsidRPr="00D07433" w:rsidRDefault="003C0D6F" w:rsidP="00C4037C">
            <w:pPr>
              <w:pStyle w:val="TAC"/>
            </w:pPr>
            <w:r w:rsidRPr="00D07433">
              <w:t>NR</w:t>
            </w:r>
            <w:r w:rsidR="00A604E3" w:rsidRPr="00D07433">
              <w:t>-</w:t>
            </w:r>
            <w:r w:rsidRPr="00D07433">
              <w:t>CA</w:t>
            </w:r>
          </w:p>
          <w:p w14:paraId="39E7A135" w14:textId="12041A07" w:rsidR="003C0D6F" w:rsidRPr="00D07433" w:rsidRDefault="003C0D6F" w:rsidP="00C4037C">
            <w:pPr>
              <w:pStyle w:val="TAC"/>
            </w:pPr>
            <w:r w:rsidRPr="00D07433">
              <w:t>EN</w:t>
            </w:r>
            <w:r w:rsidR="00A604E3" w:rsidRPr="00D07433">
              <w:t>-</w:t>
            </w:r>
            <w:r w:rsidRPr="00D07433">
              <w:t>DC</w:t>
            </w:r>
          </w:p>
        </w:tc>
        <w:tc>
          <w:tcPr>
            <w:tcW w:w="1260" w:type="dxa"/>
            <w:vMerge w:val="restart"/>
            <w:vAlign w:val="center"/>
          </w:tcPr>
          <w:p w14:paraId="67127B4F" w14:textId="77777777" w:rsidR="003C0D6F" w:rsidRPr="00D07433" w:rsidRDefault="003C0D6F" w:rsidP="003C0D6F">
            <w:pPr>
              <w:pStyle w:val="TAC"/>
            </w:pPr>
            <w:r w:rsidRPr="00D07433">
              <w:t>6&lt;P≤25dB</w:t>
            </w:r>
          </w:p>
          <w:p w14:paraId="06204B65" w14:textId="4B116156" w:rsidR="003C0D6F" w:rsidRPr="00D07433" w:rsidRDefault="003C0D6F" w:rsidP="003C0D6F">
            <w:pPr>
              <w:pStyle w:val="TAC"/>
            </w:pPr>
            <w:r w:rsidRPr="00D07433">
              <w:t>partial range</w:t>
            </w:r>
          </w:p>
        </w:tc>
        <w:tc>
          <w:tcPr>
            <w:tcW w:w="2794" w:type="dxa"/>
            <w:vMerge w:val="restart"/>
            <w:vAlign w:val="center"/>
          </w:tcPr>
          <w:p w14:paraId="1FF90CB4" w14:textId="7C437D81" w:rsidR="003C0D6F" w:rsidRPr="00D07433" w:rsidRDefault="003C0D6F" w:rsidP="00C4037C">
            <w:pPr>
              <w:pStyle w:val="TAC"/>
            </w:pPr>
            <w:r w:rsidRPr="00D07433">
              <w:t>Reuse of baseline RFFE architecture adding 2LO/BB/Rx and RF split after all 4 LNAs =&gt; common AGC on LNA =&gt; 25dB partial range</w:t>
            </w:r>
          </w:p>
        </w:tc>
      </w:tr>
      <w:tr w:rsidR="003C0D6F" w:rsidRPr="00D07433" w14:paraId="65D33EB6" w14:textId="77777777" w:rsidTr="00A604E3">
        <w:tc>
          <w:tcPr>
            <w:tcW w:w="715" w:type="dxa"/>
            <w:vMerge/>
            <w:vAlign w:val="center"/>
          </w:tcPr>
          <w:p w14:paraId="4A072CFE" w14:textId="77777777" w:rsidR="003C0D6F" w:rsidRPr="00D07433" w:rsidRDefault="003C0D6F" w:rsidP="00C4037C">
            <w:pPr>
              <w:pStyle w:val="TAC"/>
            </w:pPr>
          </w:p>
        </w:tc>
        <w:tc>
          <w:tcPr>
            <w:tcW w:w="720" w:type="dxa"/>
            <w:vAlign w:val="center"/>
          </w:tcPr>
          <w:p w14:paraId="1055D688" w14:textId="15A76CA3" w:rsidR="003C0D6F" w:rsidRPr="00D07433" w:rsidRDefault="003C0D6F" w:rsidP="00C4037C">
            <w:pPr>
              <w:pStyle w:val="TAC"/>
            </w:pPr>
            <w:r w:rsidRPr="00D07433">
              <w:t>2</w:t>
            </w:r>
            <w:r w:rsidR="00A604E3" w:rsidRPr="00D07433">
              <w:t xml:space="preserve"> (LTE/NR)</w:t>
            </w:r>
          </w:p>
        </w:tc>
        <w:tc>
          <w:tcPr>
            <w:tcW w:w="990" w:type="dxa"/>
            <w:vMerge/>
            <w:vAlign w:val="center"/>
          </w:tcPr>
          <w:p w14:paraId="4813D31B" w14:textId="77777777" w:rsidR="003C0D6F" w:rsidRPr="00D07433" w:rsidRDefault="003C0D6F" w:rsidP="00C4037C">
            <w:pPr>
              <w:pStyle w:val="TAC"/>
            </w:pPr>
          </w:p>
        </w:tc>
        <w:tc>
          <w:tcPr>
            <w:tcW w:w="720" w:type="dxa"/>
            <w:vAlign w:val="center"/>
          </w:tcPr>
          <w:p w14:paraId="3B969963" w14:textId="10BC91C5" w:rsidR="003C0D6F" w:rsidRPr="00D07433" w:rsidRDefault="003C0D6F" w:rsidP="00C4037C">
            <w:pPr>
              <w:pStyle w:val="TAC"/>
            </w:pPr>
            <w:r w:rsidRPr="00D07433">
              <w:t>4</w:t>
            </w:r>
          </w:p>
        </w:tc>
        <w:tc>
          <w:tcPr>
            <w:tcW w:w="900" w:type="dxa"/>
            <w:vAlign w:val="center"/>
          </w:tcPr>
          <w:p w14:paraId="1B8737FE" w14:textId="2D30ED03" w:rsidR="003C0D6F" w:rsidRPr="00D07433" w:rsidRDefault="003C0D6F" w:rsidP="00C4037C">
            <w:pPr>
              <w:pStyle w:val="TAC"/>
            </w:pPr>
            <w:r w:rsidRPr="00D07433">
              <w:t>4</w:t>
            </w:r>
          </w:p>
        </w:tc>
        <w:tc>
          <w:tcPr>
            <w:tcW w:w="630" w:type="dxa"/>
            <w:vAlign w:val="center"/>
          </w:tcPr>
          <w:p w14:paraId="2D7BDAA0" w14:textId="3DA474AC" w:rsidR="003C0D6F" w:rsidRPr="00D07433" w:rsidRDefault="003C0D6F" w:rsidP="00C4037C">
            <w:pPr>
              <w:pStyle w:val="TAC"/>
            </w:pPr>
            <w:r w:rsidRPr="00D07433">
              <w:t>4Rx</w:t>
            </w:r>
          </w:p>
        </w:tc>
        <w:tc>
          <w:tcPr>
            <w:tcW w:w="900" w:type="dxa"/>
            <w:vMerge/>
            <w:vAlign w:val="center"/>
          </w:tcPr>
          <w:p w14:paraId="037EED51" w14:textId="77777777" w:rsidR="003C0D6F" w:rsidRPr="00D07433" w:rsidRDefault="003C0D6F" w:rsidP="00C4037C">
            <w:pPr>
              <w:pStyle w:val="TAC"/>
            </w:pPr>
          </w:p>
        </w:tc>
        <w:tc>
          <w:tcPr>
            <w:tcW w:w="1260" w:type="dxa"/>
            <w:vMerge/>
            <w:vAlign w:val="center"/>
          </w:tcPr>
          <w:p w14:paraId="3762F0F4" w14:textId="77777777" w:rsidR="003C0D6F" w:rsidRPr="00D07433" w:rsidRDefault="003C0D6F" w:rsidP="00C4037C">
            <w:pPr>
              <w:pStyle w:val="TAC"/>
            </w:pPr>
          </w:p>
        </w:tc>
        <w:tc>
          <w:tcPr>
            <w:tcW w:w="2794" w:type="dxa"/>
            <w:vMerge/>
            <w:vAlign w:val="center"/>
          </w:tcPr>
          <w:p w14:paraId="69C280C7" w14:textId="77777777" w:rsidR="003C0D6F" w:rsidRPr="00D07433" w:rsidRDefault="003C0D6F" w:rsidP="00C4037C">
            <w:pPr>
              <w:pStyle w:val="TAC"/>
            </w:pPr>
          </w:p>
        </w:tc>
      </w:tr>
      <w:tr w:rsidR="00A604E3" w:rsidRPr="00D07433" w14:paraId="76248453" w14:textId="77777777" w:rsidTr="00A604E3">
        <w:tc>
          <w:tcPr>
            <w:tcW w:w="715" w:type="dxa"/>
            <w:vMerge w:val="restart"/>
            <w:vAlign w:val="center"/>
          </w:tcPr>
          <w:p w14:paraId="12A15796" w14:textId="78DCCBC2" w:rsidR="00A604E3" w:rsidRPr="00D07433" w:rsidRDefault="00A604E3" w:rsidP="00A604E3">
            <w:pPr>
              <w:pStyle w:val="TAC"/>
            </w:pPr>
            <w:r w:rsidRPr="00D07433">
              <w:t>4a</w:t>
            </w:r>
          </w:p>
        </w:tc>
        <w:tc>
          <w:tcPr>
            <w:tcW w:w="720" w:type="dxa"/>
            <w:vAlign w:val="center"/>
          </w:tcPr>
          <w:p w14:paraId="52A9DC39" w14:textId="11119CB6" w:rsidR="00A604E3" w:rsidRPr="00D07433" w:rsidRDefault="00A604E3" w:rsidP="00A604E3">
            <w:pPr>
              <w:pStyle w:val="TAC"/>
            </w:pPr>
            <w:r w:rsidRPr="00D07433">
              <w:t>1 (NR)</w:t>
            </w:r>
          </w:p>
        </w:tc>
        <w:tc>
          <w:tcPr>
            <w:tcW w:w="990" w:type="dxa"/>
            <w:vAlign w:val="center"/>
          </w:tcPr>
          <w:p w14:paraId="59726287" w14:textId="71F54C26" w:rsidR="00A604E3" w:rsidRPr="00D07433" w:rsidRDefault="00A604E3" w:rsidP="00A604E3">
            <w:pPr>
              <w:pStyle w:val="TAC"/>
            </w:pPr>
            <w:r w:rsidRPr="00D07433">
              <w:t>4</w:t>
            </w:r>
          </w:p>
        </w:tc>
        <w:tc>
          <w:tcPr>
            <w:tcW w:w="720" w:type="dxa"/>
            <w:vAlign w:val="center"/>
          </w:tcPr>
          <w:p w14:paraId="143ABD7F" w14:textId="1A42E8C3" w:rsidR="00A604E3" w:rsidRPr="00D07433" w:rsidRDefault="00A604E3" w:rsidP="00A604E3">
            <w:pPr>
              <w:pStyle w:val="TAC"/>
            </w:pPr>
            <w:r w:rsidRPr="00D07433">
              <w:t>4</w:t>
            </w:r>
          </w:p>
        </w:tc>
        <w:tc>
          <w:tcPr>
            <w:tcW w:w="900" w:type="dxa"/>
            <w:vAlign w:val="center"/>
          </w:tcPr>
          <w:p w14:paraId="2C846C8E" w14:textId="13E84567" w:rsidR="00A604E3" w:rsidRPr="00D07433" w:rsidRDefault="00A604E3" w:rsidP="00A604E3">
            <w:pPr>
              <w:pStyle w:val="TAC"/>
            </w:pPr>
            <w:r w:rsidRPr="00D07433">
              <w:t>4</w:t>
            </w:r>
          </w:p>
        </w:tc>
        <w:tc>
          <w:tcPr>
            <w:tcW w:w="630" w:type="dxa"/>
            <w:vAlign w:val="center"/>
          </w:tcPr>
          <w:p w14:paraId="6F455EFF" w14:textId="50BB471D" w:rsidR="00A604E3" w:rsidRPr="00D07433" w:rsidRDefault="00A604E3" w:rsidP="00A604E3">
            <w:pPr>
              <w:pStyle w:val="TAC"/>
            </w:pPr>
            <w:r w:rsidRPr="00D07433">
              <w:t>4Rx</w:t>
            </w:r>
          </w:p>
        </w:tc>
        <w:tc>
          <w:tcPr>
            <w:tcW w:w="900" w:type="dxa"/>
            <w:vMerge w:val="restart"/>
            <w:vAlign w:val="center"/>
          </w:tcPr>
          <w:p w14:paraId="535A4D8E" w14:textId="42674893" w:rsidR="00A604E3" w:rsidRPr="00D07433" w:rsidRDefault="00A604E3" w:rsidP="00A604E3">
            <w:pPr>
              <w:pStyle w:val="TAC"/>
            </w:pPr>
            <w:r w:rsidRPr="00D07433">
              <w:t>EN-DC</w:t>
            </w:r>
          </w:p>
        </w:tc>
        <w:tc>
          <w:tcPr>
            <w:tcW w:w="1260" w:type="dxa"/>
            <w:vMerge w:val="restart"/>
            <w:vAlign w:val="center"/>
          </w:tcPr>
          <w:p w14:paraId="04439A7A" w14:textId="77777777" w:rsidR="00A604E3" w:rsidRPr="00D07433" w:rsidRDefault="00A604E3" w:rsidP="00A604E3">
            <w:pPr>
              <w:pStyle w:val="TAC"/>
            </w:pPr>
            <w:r w:rsidRPr="00D07433">
              <w:t>25dB</w:t>
            </w:r>
          </w:p>
          <w:p w14:paraId="4A5E103C" w14:textId="3089E93A" w:rsidR="00A604E3" w:rsidRPr="00D07433" w:rsidRDefault="00A604E3" w:rsidP="00A604E3">
            <w:pPr>
              <w:pStyle w:val="TAC"/>
            </w:pPr>
            <w:r w:rsidRPr="00D07433">
              <w:t>full range</w:t>
            </w:r>
          </w:p>
        </w:tc>
        <w:tc>
          <w:tcPr>
            <w:tcW w:w="2794" w:type="dxa"/>
            <w:vMerge w:val="restart"/>
            <w:vAlign w:val="center"/>
          </w:tcPr>
          <w:p w14:paraId="15A1AADC" w14:textId="43F8F992" w:rsidR="00A604E3" w:rsidRPr="00D07433" w:rsidRDefault="00A604E3" w:rsidP="00A604E3">
            <w:pPr>
              <w:pStyle w:val="TAC"/>
            </w:pPr>
            <w:r w:rsidRPr="00D07433">
              <w:t>Requires 6 antennas and LNA =&gt; FWA only</w:t>
            </w:r>
          </w:p>
        </w:tc>
      </w:tr>
      <w:tr w:rsidR="00A604E3" w:rsidRPr="00D07433" w14:paraId="55C77D08" w14:textId="77777777" w:rsidTr="00A604E3">
        <w:tc>
          <w:tcPr>
            <w:tcW w:w="715" w:type="dxa"/>
            <w:vMerge/>
            <w:vAlign w:val="center"/>
          </w:tcPr>
          <w:p w14:paraId="50602FC6" w14:textId="77777777" w:rsidR="00A604E3" w:rsidRPr="00D07433" w:rsidRDefault="00A604E3" w:rsidP="00A604E3">
            <w:pPr>
              <w:pStyle w:val="TAC"/>
            </w:pPr>
          </w:p>
        </w:tc>
        <w:tc>
          <w:tcPr>
            <w:tcW w:w="720" w:type="dxa"/>
            <w:vAlign w:val="center"/>
          </w:tcPr>
          <w:p w14:paraId="151594CD" w14:textId="6BB5B9F9" w:rsidR="00A604E3" w:rsidRPr="00D07433" w:rsidRDefault="00A604E3" w:rsidP="00A604E3">
            <w:pPr>
              <w:pStyle w:val="TAC"/>
            </w:pPr>
            <w:r w:rsidRPr="00D07433">
              <w:t>2 (LTE)</w:t>
            </w:r>
          </w:p>
        </w:tc>
        <w:tc>
          <w:tcPr>
            <w:tcW w:w="990" w:type="dxa"/>
            <w:vAlign w:val="center"/>
          </w:tcPr>
          <w:p w14:paraId="77FA3617" w14:textId="6A775280" w:rsidR="00A604E3" w:rsidRPr="00D07433" w:rsidRDefault="00A604E3" w:rsidP="00A604E3">
            <w:pPr>
              <w:pStyle w:val="TAC"/>
            </w:pPr>
            <w:r w:rsidRPr="00D07433">
              <w:t>2</w:t>
            </w:r>
          </w:p>
        </w:tc>
        <w:tc>
          <w:tcPr>
            <w:tcW w:w="720" w:type="dxa"/>
            <w:vAlign w:val="center"/>
          </w:tcPr>
          <w:p w14:paraId="54FA0458" w14:textId="3BA3F8B1" w:rsidR="00A604E3" w:rsidRPr="00D07433" w:rsidRDefault="00A604E3" w:rsidP="00A604E3">
            <w:pPr>
              <w:pStyle w:val="TAC"/>
            </w:pPr>
            <w:r w:rsidRPr="00D07433">
              <w:t>2</w:t>
            </w:r>
          </w:p>
        </w:tc>
        <w:tc>
          <w:tcPr>
            <w:tcW w:w="900" w:type="dxa"/>
            <w:vAlign w:val="center"/>
          </w:tcPr>
          <w:p w14:paraId="168584B4" w14:textId="1C8875AB" w:rsidR="00A604E3" w:rsidRPr="00D07433" w:rsidRDefault="00A604E3" w:rsidP="00A604E3">
            <w:pPr>
              <w:pStyle w:val="TAC"/>
            </w:pPr>
            <w:r w:rsidRPr="00D07433">
              <w:t>2</w:t>
            </w:r>
          </w:p>
        </w:tc>
        <w:tc>
          <w:tcPr>
            <w:tcW w:w="630" w:type="dxa"/>
            <w:vAlign w:val="center"/>
          </w:tcPr>
          <w:p w14:paraId="1B40B3FA" w14:textId="3A16F305" w:rsidR="00A604E3" w:rsidRPr="00D07433" w:rsidRDefault="00A604E3" w:rsidP="00A604E3">
            <w:pPr>
              <w:pStyle w:val="TAC"/>
            </w:pPr>
            <w:r w:rsidRPr="00D07433">
              <w:t>2Rx</w:t>
            </w:r>
          </w:p>
        </w:tc>
        <w:tc>
          <w:tcPr>
            <w:tcW w:w="900" w:type="dxa"/>
            <w:vMerge/>
            <w:vAlign w:val="center"/>
          </w:tcPr>
          <w:p w14:paraId="1C453558" w14:textId="77777777" w:rsidR="00A604E3" w:rsidRPr="00D07433" w:rsidRDefault="00A604E3" w:rsidP="00A604E3">
            <w:pPr>
              <w:pStyle w:val="TAC"/>
            </w:pPr>
          </w:p>
        </w:tc>
        <w:tc>
          <w:tcPr>
            <w:tcW w:w="1260" w:type="dxa"/>
            <w:vMerge/>
            <w:vAlign w:val="center"/>
          </w:tcPr>
          <w:p w14:paraId="261C3B4D" w14:textId="77777777" w:rsidR="00A604E3" w:rsidRPr="00D07433" w:rsidRDefault="00A604E3" w:rsidP="00A604E3">
            <w:pPr>
              <w:pStyle w:val="TAC"/>
            </w:pPr>
          </w:p>
        </w:tc>
        <w:tc>
          <w:tcPr>
            <w:tcW w:w="2794" w:type="dxa"/>
            <w:vMerge/>
            <w:vAlign w:val="center"/>
          </w:tcPr>
          <w:p w14:paraId="241BB3A5" w14:textId="77777777" w:rsidR="00A604E3" w:rsidRPr="00D07433" w:rsidRDefault="00A604E3" w:rsidP="00A604E3">
            <w:pPr>
              <w:pStyle w:val="TAC"/>
            </w:pPr>
          </w:p>
        </w:tc>
      </w:tr>
      <w:tr w:rsidR="00A604E3" w:rsidRPr="00D07433" w14:paraId="2E8F35E3" w14:textId="77777777" w:rsidTr="00A604E3">
        <w:tc>
          <w:tcPr>
            <w:tcW w:w="715" w:type="dxa"/>
            <w:vMerge w:val="restart"/>
            <w:vAlign w:val="center"/>
          </w:tcPr>
          <w:p w14:paraId="0D497A00" w14:textId="1230CA96" w:rsidR="00A604E3" w:rsidRPr="00D07433" w:rsidRDefault="00A604E3" w:rsidP="00A604E3">
            <w:pPr>
              <w:pStyle w:val="TAC"/>
            </w:pPr>
            <w:r w:rsidRPr="00D07433">
              <w:t>4b</w:t>
            </w:r>
          </w:p>
        </w:tc>
        <w:tc>
          <w:tcPr>
            <w:tcW w:w="720" w:type="dxa"/>
            <w:vAlign w:val="center"/>
          </w:tcPr>
          <w:p w14:paraId="56DA0C85" w14:textId="35AC66B7" w:rsidR="00A604E3" w:rsidRPr="00D07433" w:rsidRDefault="00A604E3" w:rsidP="00A604E3">
            <w:pPr>
              <w:pStyle w:val="TAC"/>
            </w:pPr>
            <w:r w:rsidRPr="00D07433">
              <w:t>1 (NR)</w:t>
            </w:r>
          </w:p>
        </w:tc>
        <w:tc>
          <w:tcPr>
            <w:tcW w:w="990" w:type="dxa"/>
            <w:vAlign w:val="center"/>
          </w:tcPr>
          <w:p w14:paraId="061F1ED7" w14:textId="7EA4ECB6" w:rsidR="00A604E3" w:rsidRPr="00D07433" w:rsidRDefault="00A604E3" w:rsidP="00A604E3">
            <w:pPr>
              <w:pStyle w:val="TAC"/>
            </w:pPr>
            <w:r w:rsidRPr="00D07433">
              <w:t>4</w:t>
            </w:r>
          </w:p>
        </w:tc>
        <w:tc>
          <w:tcPr>
            <w:tcW w:w="720" w:type="dxa"/>
            <w:vAlign w:val="center"/>
          </w:tcPr>
          <w:p w14:paraId="72EECD62" w14:textId="1D75CEC0" w:rsidR="00A604E3" w:rsidRPr="00D07433" w:rsidRDefault="00A604E3" w:rsidP="00A604E3">
            <w:pPr>
              <w:pStyle w:val="TAC"/>
            </w:pPr>
            <w:r w:rsidRPr="00D07433">
              <w:t>4</w:t>
            </w:r>
          </w:p>
        </w:tc>
        <w:tc>
          <w:tcPr>
            <w:tcW w:w="900" w:type="dxa"/>
            <w:vAlign w:val="center"/>
          </w:tcPr>
          <w:p w14:paraId="4E4A1A0B" w14:textId="4B895D9D" w:rsidR="00A604E3" w:rsidRPr="00D07433" w:rsidRDefault="00A604E3" w:rsidP="00A604E3">
            <w:pPr>
              <w:pStyle w:val="TAC"/>
            </w:pPr>
            <w:r w:rsidRPr="00D07433">
              <w:t>4</w:t>
            </w:r>
          </w:p>
        </w:tc>
        <w:tc>
          <w:tcPr>
            <w:tcW w:w="630" w:type="dxa"/>
            <w:vAlign w:val="center"/>
          </w:tcPr>
          <w:p w14:paraId="0BD5F223" w14:textId="6FD91CE9" w:rsidR="00A604E3" w:rsidRPr="00D07433" w:rsidRDefault="00A604E3" w:rsidP="00A604E3">
            <w:pPr>
              <w:pStyle w:val="TAC"/>
            </w:pPr>
            <w:r w:rsidRPr="00D07433">
              <w:t>4Rx</w:t>
            </w:r>
          </w:p>
        </w:tc>
        <w:tc>
          <w:tcPr>
            <w:tcW w:w="900" w:type="dxa"/>
            <w:vMerge w:val="restart"/>
            <w:vAlign w:val="center"/>
          </w:tcPr>
          <w:p w14:paraId="738FB73E" w14:textId="0F57F491" w:rsidR="00A604E3" w:rsidRPr="00D07433" w:rsidRDefault="00A604E3" w:rsidP="00A604E3">
            <w:pPr>
              <w:pStyle w:val="TAC"/>
            </w:pPr>
            <w:r w:rsidRPr="00D07433">
              <w:t>NR-DC</w:t>
            </w:r>
          </w:p>
          <w:p w14:paraId="29B6EFE6" w14:textId="3C4E04E4" w:rsidR="00A604E3" w:rsidRPr="00D07433" w:rsidRDefault="00A604E3" w:rsidP="00A604E3">
            <w:pPr>
              <w:pStyle w:val="TAC"/>
            </w:pPr>
            <w:r w:rsidRPr="00D07433">
              <w:t>EN-DC</w:t>
            </w:r>
          </w:p>
        </w:tc>
        <w:tc>
          <w:tcPr>
            <w:tcW w:w="1260" w:type="dxa"/>
            <w:vMerge w:val="restart"/>
            <w:vAlign w:val="center"/>
          </w:tcPr>
          <w:p w14:paraId="35C524AC" w14:textId="77777777" w:rsidR="00A604E3" w:rsidRPr="00D07433" w:rsidRDefault="00A604E3" w:rsidP="00A604E3">
            <w:pPr>
              <w:pStyle w:val="TAC"/>
            </w:pPr>
            <w:r w:rsidRPr="00D07433">
              <w:t>25dB</w:t>
            </w:r>
          </w:p>
          <w:p w14:paraId="6A1E1375" w14:textId="671CA2B7" w:rsidR="00A604E3" w:rsidRPr="00D07433" w:rsidRDefault="00A604E3" w:rsidP="00A604E3">
            <w:pPr>
              <w:pStyle w:val="TAC"/>
            </w:pPr>
            <w:r w:rsidRPr="00D07433">
              <w:t>full range</w:t>
            </w:r>
          </w:p>
        </w:tc>
        <w:tc>
          <w:tcPr>
            <w:tcW w:w="2794" w:type="dxa"/>
            <w:vMerge w:val="restart"/>
            <w:vAlign w:val="center"/>
          </w:tcPr>
          <w:p w14:paraId="1EDD6598" w14:textId="557D19F1" w:rsidR="00A604E3" w:rsidRPr="00D07433" w:rsidRDefault="00A604E3" w:rsidP="00A604E3">
            <w:pPr>
              <w:pStyle w:val="TAC"/>
            </w:pPr>
            <w:r w:rsidRPr="00D07433">
              <w:t>Requires 8 antennas and LNA =&gt; FWA only</w:t>
            </w:r>
          </w:p>
        </w:tc>
      </w:tr>
      <w:tr w:rsidR="00A604E3" w:rsidRPr="00D07433" w14:paraId="3E7790C4" w14:textId="77777777" w:rsidTr="00A604E3">
        <w:tc>
          <w:tcPr>
            <w:tcW w:w="715" w:type="dxa"/>
            <w:vMerge/>
            <w:vAlign w:val="center"/>
          </w:tcPr>
          <w:p w14:paraId="794ABE21" w14:textId="77777777" w:rsidR="00A604E3" w:rsidRPr="00D07433" w:rsidRDefault="00A604E3" w:rsidP="00A604E3">
            <w:pPr>
              <w:pStyle w:val="TAC"/>
            </w:pPr>
          </w:p>
        </w:tc>
        <w:tc>
          <w:tcPr>
            <w:tcW w:w="720" w:type="dxa"/>
            <w:vAlign w:val="center"/>
          </w:tcPr>
          <w:p w14:paraId="436CF02C" w14:textId="31ED4BA1" w:rsidR="00A604E3" w:rsidRPr="00D07433" w:rsidRDefault="00A604E3" w:rsidP="00A604E3">
            <w:pPr>
              <w:pStyle w:val="TAC"/>
            </w:pPr>
            <w:r w:rsidRPr="00D07433">
              <w:t>2 (LTE/NR)</w:t>
            </w:r>
          </w:p>
        </w:tc>
        <w:tc>
          <w:tcPr>
            <w:tcW w:w="990" w:type="dxa"/>
            <w:vAlign w:val="center"/>
          </w:tcPr>
          <w:p w14:paraId="4546AF4F" w14:textId="1819F7C2" w:rsidR="00A604E3" w:rsidRPr="00D07433" w:rsidRDefault="00A604E3" w:rsidP="00A604E3">
            <w:pPr>
              <w:pStyle w:val="TAC"/>
            </w:pPr>
            <w:r w:rsidRPr="00D07433">
              <w:t>4</w:t>
            </w:r>
          </w:p>
        </w:tc>
        <w:tc>
          <w:tcPr>
            <w:tcW w:w="720" w:type="dxa"/>
            <w:vAlign w:val="center"/>
          </w:tcPr>
          <w:p w14:paraId="43C0560C" w14:textId="7736FE6B" w:rsidR="00A604E3" w:rsidRPr="00D07433" w:rsidRDefault="00A604E3" w:rsidP="00A604E3">
            <w:pPr>
              <w:pStyle w:val="TAC"/>
            </w:pPr>
            <w:r w:rsidRPr="00D07433">
              <w:t>4</w:t>
            </w:r>
          </w:p>
        </w:tc>
        <w:tc>
          <w:tcPr>
            <w:tcW w:w="900" w:type="dxa"/>
            <w:vAlign w:val="center"/>
          </w:tcPr>
          <w:p w14:paraId="44B1D6DC" w14:textId="13CB3EBE" w:rsidR="00A604E3" w:rsidRPr="00D07433" w:rsidRDefault="00A604E3" w:rsidP="00A604E3">
            <w:pPr>
              <w:pStyle w:val="TAC"/>
            </w:pPr>
            <w:r w:rsidRPr="00D07433">
              <w:t>4</w:t>
            </w:r>
          </w:p>
        </w:tc>
        <w:tc>
          <w:tcPr>
            <w:tcW w:w="630" w:type="dxa"/>
            <w:vAlign w:val="center"/>
          </w:tcPr>
          <w:p w14:paraId="758CA137" w14:textId="7732B9D7" w:rsidR="00A604E3" w:rsidRPr="00D07433" w:rsidRDefault="00A604E3" w:rsidP="00A604E3">
            <w:pPr>
              <w:pStyle w:val="TAC"/>
            </w:pPr>
            <w:r w:rsidRPr="00D07433">
              <w:t>4Rx</w:t>
            </w:r>
          </w:p>
        </w:tc>
        <w:tc>
          <w:tcPr>
            <w:tcW w:w="900" w:type="dxa"/>
            <w:vMerge/>
            <w:vAlign w:val="center"/>
          </w:tcPr>
          <w:p w14:paraId="2F11BF61" w14:textId="77777777" w:rsidR="00A604E3" w:rsidRPr="00D07433" w:rsidRDefault="00A604E3" w:rsidP="00A604E3">
            <w:pPr>
              <w:pStyle w:val="TAC"/>
            </w:pPr>
          </w:p>
        </w:tc>
        <w:tc>
          <w:tcPr>
            <w:tcW w:w="1260" w:type="dxa"/>
            <w:vMerge/>
            <w:vAlign w:val="center"/>
          </w:tcPr>
          <w:p w14:paraId="56E7C494" w14:textId="77777777" w:rsidR="00A604E3" w:rsidRPr="00D07433" w:rsidRDefault="00A604E3" w:rsidP="00A604E3">
            <w:pPr>
              <w:pStyle w:val="TAC"/>
            </w:pPr>
          </w:p>
        </w:tc>
        <w:tc>
          <w:tcPr>
            <w:tcW w:w="2794" w:type="dxa"/>
            <w:vMerge/>
            <w:vAlign w:val="center"/>
          </w:tcPr>
          <w:p w14:paraId="146D4187" w14:textId="77777777" w:rsidR="00A604E3" w:rsidRPr="00D07433" w:rsidRDefault="00A604E3" w:rsidP="00A604E3">
            <w:pPr>
              <w:pStyle w:val="TAC"/>
            </w:pPr>
          </w:p>
        </w:tc>
      </w:tr>
    </w:tbl>
    <w:p w14:paraId="129F14C3" w14:textId="2F2F49BB" w:rsidR="00C4037C" w:rsidRPr="00D07433" w:rsidRDefault="00C4037C" w:rsidP="003D391E"/>
    <w:p w14:paraId="5F4B5E96" w14:textId="5688938C" w:rsidR="00C01938" w:rsidRPr="00D07433" w:rsidRDefault="004704ED" w:rsidP="00C01938">
      <w:r w:rsidRPr="00D07433">
        <w:t xml:space="preserve">The difference between </w:t>
      </w:r>
      <w:r w:rsidR="00C01938" w:rsidRPr="00D07433">
        <w:t>sub-t</w:t>
      </w:r>
      <w:r w:rsidRPr="00D07433">
        <w:t>ype 3a and 3b is</w:t>
      </w:r>
      <w:r w:rsidR="00C01938" w:rsidRPr="00D07433">
        <w:t xml:space="preserve"> that</w:t>
      </w:r>
      <w:r w:rsidR="00C01938" w:rsidRPr="00D07433">
        <w:tab/>
        <w:t xml:space="preserve">sub-type 3a supports 4Rx in one band and 2Rx in </w:t>
      </w:r>
      <w:r w:rsidR="002C0D40">
        <w:t>an</w:t>
      </w:r>
      <w:r w:rsidR="00C01938" w:rsidRPr="00D07433">
        <w:t>other band, which is applicable for EN-DC where 4Rx is not mandatory in the LTE band. On the other hand, sub-type 3b supports 4Rx in both bands</w:t>
      </w:r>
      <w:r w:rsidR="0003407F" w:rsidRPr="00D07433">
        <w:t xml:space="preserve"> which is applicable for both EN-DC and NR-CA. </w:t>
      </w:r>
    </w:p>
    <w:p w14:paraId="28420ADB" w14:textId="6BB9B519" w:rsidR="00A604E3" w:rsidRPr="00D07433" w:rsidRDefault="002B332F" w:rsidP="00A604E3">
      <w:r w:rsidRPr="00D07433">
        <w:t xml:space="preserve">The </w:t>
      </w:r>
      <w:r w:rsidR="00EF6B78" w:rsidRPr="00D07433">
        <w:t xml:space="preserve">difference between </w:t>
      </w:r>
      <w:r w:rsidR="0003407F" w:rsidRPr="00D07433">
        <w:t>sub-t</w:t>
      </w:r>
      <w:r w:rsidR="00EF6B78" w:rsidRPr="00D07433">
        <w:t>ype 4a and 4b is</w:t>
      </w:r>
      <w:r w:rsidR="0003407F" w:rsidRPr="00D07433">
        <w:t xml:space="preserve"> that sub-type 4a</w:t>
      </w:r>
      <w:r w:rsidR="00EF6B78" w:rsidRPr="00D07433">
        <w:t xml:space="preserve"> </w:t>
      </w:r>
      <w:r w:rsidR="0003407F" w:rsidRPr="00D07433">
        <w:t xml:space="preserve">supports 4Rx in one band and 2Rx in </w:t>
      </w:r>
      <w:r w:rsidR="002C0D40">
        <w:t>an</w:t>
      </w:r>
      <w:r w:rsidR="0003407F" w:rsidRPr="00D07433">
        <w:t>other band, which is applicable for EN-DC with the same reason as sub-type 3a. On the other hand, sub-type 4b support 4Rx in both band</w:t>
      </w:r>
      <w:r w:rsidR="00112AC0">
        <w:t>s</w:t>
      </w:r>
      <w:r w:rsidR="0003407F" w:rsidRPr="00D07433">
        <w:t>, which is applicable for both EN-DC and NR-CA.</w:t>
      </w:r>
    </w:p>
    <w:p w14:paraId="0F9CED08" w14:textId="7A4CDCE3" w:rsidR="00811840" w:rsidRPr="00D07433" w:rsidRDefault="00A604E3" w:rsidP="00A604E3">
      <w:r w:rsidRPr="00D07433">
        <w:t xml:space="preserve">Since </w:t>
      </w:r>
      <w:r w:rsidR="008A3F82">
        <w:t>th</w:t>
      </w:r>
      <w:r w:rsidR="002C0D40">
        <w:t>e demodulation performance part</w:t>
      </w:r>
      <w:r w:rsidR="008A3F82">
        <w:t xml:space="preserve"> </w:t>
      </w:r>
      <w:r w:rsidRPr="00D07433">
        <w:t>define</w:t>
      </w:r>
      <w:r w:rsidR="00030076">
        <w:t>s</w:t>
      </w:r>
      <w:r w:rsidRPr="00D07433">
        <w:t xml:space="preserve"> </w:t>
      </w:r>
      <w:r w:rsidR="009032C5">
        <w:t>PDSCH</w:t>
      </w:r>
      <w:r w:rsidRPr="00D07433">
        <w:t xml:space="preserve"> demodulation requirements for NR carrier only, we don’t need to distinguish between 3a and 3b, and 4a and 4b. </w:t>
      </w:r>
      <w:r w:rsidR="007F6D60" w:rsidRPr="00D07433">
        <w:t xml:space="preserve">However </w:t>
      </w:r>
      <w:r w:rsidR="00695AB7">
        <w:t>as</w:t>
      </w:r>
      <w:r w:rsidR="007F6D60" w:rsidRPr="00D07433">
        <w:t xml:space="preserve"> RF</w:t>
      </w:r>
      <w:r w:rsidR="00695AB7">
        <w:t>/RRM</w:t>
      </w:r>
      <w:r w:rsidR="007F6D60" w:rsidRPr="00D07433">
        <w:t xml:space="preserve"> session</w:t>
      </w:r>
      <w:r w:rsidR="00695AB7">
        <w:t>s</w:t>
      </w:r>
      <w:r w:rsidR="007F6D60" w:rsidRPr="00D07433">
        <w:t xml:space="preserve"> ha</w:t>
      </w:r>
      <w:r w:rsidR="00695AB7">
        <w:t>ve</w:t>
      </w:r>
      <w:r w:rsidR="007F6D60" w:rsidRPr="00D07433">
        <w:t xml:space="preserve"> not </w:t>
      </w:r>
      <w:r w:rsidR="00131E6E">
        <w:t>decided</w:t>
      </w:r>
      <w:r w:rsidR="007F6D60" w:rsidRPr="00D07433">
        <w:t xml:space="preserve"> </w:t>
      </w:r>
      <w:r w:rsidR="00131E6E">
        <w:t xml:space="preserve">the UE </w:t>
      </w:r>
      <w:r w:rsidR="007F6D60" w:rsidRPr="00D07433">
        <w:t xml:space="preserve">(sub)-type </w:t>
      </w:r>
      <w:r w:rsidR="00030076">
        <w:t xml:space="preserve">assumption </w:t>
      </w:r>
      <w:r w:rsidR="004B79DF">
        <w:t>to define</w:t>
      </w:r>
      <w:r w:rsidR="007F6D60" w:rsidRPr="00D07433">
        <w:t xml:space="preserve"> the </w:t>
      </w:r>
      <w:r w:rsidR="00131E6E">
        <w:t xml:space="preserve">RF </w:t>
      </w:r>
      <w:r w:rsidR="007F6D60" w:rsidRPr="00D07433">
        <w:t>requirements for intra-band non-contiguous EN-DC/NR-CA for 4-layer MIMO case</w:t>
      </w:r>
      <w:r w:rsidR="004B79DF">
        <w:t xml:space="preserve">, </w:t>
      </w:r>
      <w:r w:rsidR="00695AB7">
        <w:t>RAN4</w:t>
      </w:r>
      <w:r w:rsidR="00937B93" w:rsidRPr="00D07433">
        <w:t xml:space="preserve"> ha</w:t>
      </w:r>
      <w:r w:rsidR="00695AB7">
        <w:t>ve</w:t>
      </w:r>
      <w:r w:rsidR="00937B93" w:rsidRPr="00D07433">
        <w:t xml:space="preserve"> not </w:t>
      </w:r>
      <w:r w:rsidR="00695AB7">
        <w:t>concluded</w:t>
      </w:r>
      <w:r w:rsidR="00937B93" w:rsidRPr="00D07433">
        <w:t xml:space="preserve"> the maximum allowed received power difference and time difference between two carriers. </w:t>
      </w:r>
      <w:r w:rsidR="009A759A">
        <w:t>W</w:t>
      </w:r>
      <w:r w:rsidR="007F6D60" w:rsidRPr="00D07433">
        <w:t xml:space="preserve">e </w:t>
      </w:r>
      <w:r w:rsidR="009A759A">
        <w:t xml:space="preserve">therefore </w:t>
      </w:r>
      <w:r w:rsidR="0003555F">
        <w:t>propose to</w:t>
      </w:r>
      <w:r w:rsidR="007F6D60" w:rsidRPr="00D07433">
        <w:t xml:space="preserve"> wait for RF</w:t>
      </w:r>
      <w:r w:rsidR="00937B93" w:rsidRPr="00D07433">
        <w:t>/RRM</w:t>
      </w:r>
      <w:r w:rsidR="007F6D60" w:rsidRPr="00D07433">
        <w:t xml:space="preserve"> conclusion</w:t>
      </w:r>
      <w:r w:rsidR="00937B93" w:rsidRPr="00D07433">
        <w:t xml:space="preserve"> for 4-layer MIMO case.</w:t>
      </w:r>
    </w:p>
    <w:p w14:paraId="48546E3E" w14:textId="1265111D" w:rsidR="00AB2BC1" w:rsidRPr="00D07433" w:rsidRDefault="00DF3E86" w:rsidP="003D391E">
      <w:r w:rsidRPr="00D07433">
        <w:rPr>
          <w:b/>
          <w:bCs/>
        </w:rPr>
        <w:t xml:space="preserve">Observation 2: </w:t>
      </w:r>
      <w:r w:rsidRPr="00D07433">
        <w:t>RAN4 RF</w:t>
      </w:r>
      <w:r w:rsidR="00271682" w:rsidRPr="00D07433">
        <w:t>/RRM</w:t>
      </w:r>
      <w:r w:rsidRPr="00D07433">
        <w:t xml:space="preserve"> </w:t>
      </w:r>
      <w:r w:rsidR="00B64E02">
        <w:t xml:space="preserve">core parts </w:t>
      </w:r>
      <w:r w:rsidRPr="00D07433">
        <w:t>ha</w:t>
      </w:r>
      <w:r w:rsidR="00B64E02">
        <w:t>ve</w:t>
      </w:r>
      <w:r w:rsidRPr="00D07433">
        <w:t xml:space="preserve"> not </w:t>
      </w:r>
      <w:r w:rsidR="004250AC">
        <w:t xml:space="preserve">concluded the </w:t>
      </w:r>
      <w:r w:rsidR="00271682" w:rsidRPr="00D07433">
        <w:t xml:space="preserve">maximum allowed received power difference and time difference between two carriers </w:t>
      </w:r>
      <w:r w:rsidR="00B64E02">
        <w:t xml:space="preserve">for </w:t>
      </w:r>
      <w:r w:rsidRPr="00D07433">
        <w:t>4-layer MIMO case.</w:t>
      </w:r>
    </w:p>
    <w:p w14:paraId="5164C766" w14:textId="6E896F80" w:rsidR="00DF3E86" w:rsidRPr="00D07433" w:rsidRDefault="00DF3E86" w:rsidP="003D391E">
      <w:r w:rsidRPr="00D07433">
        <w:rPr>
          <w:b/>
          <w:bCs/>
        </w:rPr>
        <w:t xml:space="preserve">Proposal </w:t>
      </w:r>
      <w:r w:rsidR="00AF2636">
        <w:rPr>
          <w:b/>
          <w:bCs/>
        </w:rPr>
        <w:t>2</w:t>
      </w:r>
      <w:r w:rsidRPr="00D07433">
        <w:rPr>
          <w:b/>
          <w:bCs/>
        </w:rPr>
        <w:t xml:space="preserve">: </w:t>
      </w:r>
      <w:r w:rsidRPr="00D07433">
        <w:t xml:space="preserve">RAN4 </w:t>
      </w:r>
      <w:r w:rsidR="004250AC">
        <w:t xml:space="preserve">first </w:t>
      </w:r>
      <w:r w:rsidRPr="00D07433">
        <w:t xml:space="preserve">discuss </w:t>
      </w:r>
      <w:r w:rsidR="00271682" w:rsidRPr="00D07433">
        <w:t>the</w:t>
      </w:r>
      <w:r w:rsidRPr="00D07433">
        <w:t xml:space="preserve"> </w:t>
      </w:r>
      <w:r w:rsidR="004A0374">
        <w:t>PDSCH</w:t>
      </w:r>
      <w:r w:rsidRPr="00D07433">
        <w:t xml:space="preserve"> demodulation requirements </w:t>
      </w:r>
      <w:r w:rsidR="00271682" w:rsidRPr="00D07433">
        <w:t>for</w:t>
      </w:r>
      <w:r w:rsidRPr="00D07433">
        <w:t xml:space="preserve"> 2Rx UE for </w:t>
      </w:r>
      <w:r w:rsidR="00271682" w:rsidRPr="00D07433">
        <w:t xml:space="preserve">intra-band non-contiguous EN-DC/NR-CA deployment, </w:t>
      </w:r>
      <w:r w:rsidR="00BB6F15">
        <w:t>assuming</w:t>
      </w:r>
      <w:r w:rsidR="00271682" w:rsidRPr="00D07433">
        <w:t xml:space="preserve"> </w:t>
      </w:r>
      <w:r w:rsidR="005842C3">
        <w:t xml:space="preserve">the </w:t>
      </w:r>
      <w:r w:rsidR="001C3BB7">
        <w:t>T</w:t>
      </w:r>
      <w:r w:rsidR="00271682" w:rsidRPr="00D07433">
        <w:t xml:space="preserve">ype 2 UE, i.e., received power difference </w:t>
      </w:r>
      <w:r w:rsidR="00A02151">
        <w:t>up to</w:t>
      </w:r>
      <w:r w:rsidR="00271682" w:rsidRPr="00D07433">
        <w:t xml:space="preserve"> 25dB and received time difference </w:t>
      </w:r>
      <w:r w:rsidR="00A02151">
        <w:t>up to</w:t>
      </w:r>
      <w:r w:rsidR="00271682" w:rsidRPr="00D07433">
        <w:t xml:space="preserve"> 33us. </w:t>
      </w:r>
    </w:p>
    <w:p w14:paraId="7623A395" w14:textId="4D2617F8" w:rsidR="001D0709" w:rsidRDefault="00DF3E86" w:rsidP="00165FC0">
      <w:r w:rsidRPr="00D07433">
        <w:rPr>
          <w:b/>
          <w:bCs/>
        </w:rPr>
        <w:t xml:space="preserve">Proposal </w:t>
      </w:r>
      <w:r w:rsidR="00AF2636">
        <w:rPr>
          <w:b/>
          <w:bCs/>
        </w:rPr>
        <w:t>3</w:t>
      </w:r>
      <w:r w:rsidR="00271682" w:rsidRPr="00D07433">
        <w:rPr>
          <w:b/>
          <w:bCs/>
        </w:rPr>
        <w:t xml:space="preserve">: </w:t>
      </w:r>
      <w:r w:rsidR="00271682" w:rsidRPr="00D07433">
        <w:t xml:space="preserve">RAN4 will discuss the </w:t>
      </w:r>
      <w:r w:rsidR="004A0374">
        <w:t>PDSCH</w:t>
      </w:r>
      <w:r w:rsidR="00271682" w:rsidRPr="00D07433">
        <w:t xml:space="preserve"> demodulation requirements for 4Rx UE for intra-band non-contiguous EN-DC/NR-CA deployment after RAN4 RF/RRM </w:t>
      </w:r>
      <w:r w:rsidR="001C3BB7">
        <w:t>conclude</w:t>
      </w:r>
      <w:r w:rsidR="00271682" w:rsidRPr="00D07433">
        <w:t xml:space="preserve"> the core requirements of the maximum received power difference and received time difference.</w:t>
      </w:r>
    </w:p>
    <w:p w14:paraId="1361A51D" w14:textId="7D9FCA5F" w:rsidR="00701404" w:rsidRPr="00D07433" w:rsidRDefault="00701404" w:rsidP="00701404">
      <w:pPr>
        <w:pStyle w:val="Heading2"/>
        <w:rPr>
          <w:lang w:val="en-US"/>
        </w:rPr>
      </w:pPr>
      <w:r w:rsidRPr="00D07433">
        <w:rPr>
          <w:lang w:val="en-US"/>
        </w:rPr>
        <w:t>2.2</w:t>
      </w:r>
      <w:r w:rsidR="00912A12" w:rsidRPr="00D07433">
        <w:rPr>
          <w:lang w:val="en-US"/>
        </w:rPr>
        <w:tab/>
        <w:t>UE demodulation requirements for 2Rx</w:t>
      </w:r>
    </w:p>
    <w:p w14:paraId="14E2EC18" w14:textId="173A2C85" w:rsidR="00FB058C" w:rsidRPr="00D07433" w:rsidRDefault="00FB058C" w:rsidP="00FB058C">
      <w:pPr>
        <w:pStyle w:val="Heading3"/>
        <w:rPr>
          <w:lang w:val="en-US"/>
        </w:rPr>
      </w:pPr>
      <w:r w:rsidRPr="00D07433">
        <w:rPr>
          <w:lang w:val="en-US"/>
        </w:rPr>
        <w:t>2.2.</w:t>
      </w:r>
      <w:r w:rsidR="00E12426" w:rsidRPr="00D07433">
        <w:rPr>
          <w:lang w:val="en-US"/>
        </w:rPr>
        <w:t>1</w:t>
      </w:r>
      <w:r w:rsidRPr="00D07433">
        <w:rPr>
          <w:lang w:val="en-US"/>
        </w:rPr>
        <w:tab/>
        <w:t>Intra-band non-contiguous NR-CA</w:t>
      </w:r>
    </w:p>
    <w:p w14:paraId="56DFA164" w14:textId="0BF5DEC0" w:rsidR="00243B14" w:rsidRDefault="00E2445D" w:rsidP="00E12426">
      <w:r>
        <w:t xml:space="preserve">In Rel-16, </w:t>
      </w:r>
      <w:r w:rsidR="00E12426" w:rsidRPr="00D07433">
        <w:t>RAN4 defined PDSCH demodulation requirements for intra-band NR-CA deployment with 6dB power difference between two carriers. The requirements are based on Type 1 UE (See Appendix A.1) wh</w:t>
      </w:r>
      <w:r w:rsidR="00E93D3D">
        <w:t xml:space="preserve">ere it is assumed </w:t>
      </w:r>
      <w:r w:rsidR="009A759A">
        <w:t>the UE</w:t>
      </w:r>
      <w:r w:rsidR="00E12426" w:rsidRPr="00D07433">
        <w:t xml:space="preserve"> share</w:t>
      </w:r>
      <w:r w:rsidR="009A759A">
        <w:t>s single</w:t>
      </w:r>
      <w:r w:rsidR="00E12426" w:rsidRPr="00D07433">
        <w:t xml:space="preserve"> RF component (e.g., LNA, mixier) </w:t>
      </w:r>
      <w:r w:rsidR="00725B97">
        <w:t>to receive two carriers</w:t>
      </w:r>
      <w:r w:rsidR="00704D1B">
        <w:t>. In such an RF architecture, UE set</w:t>
      </w:r>
      <w:r w:rsidR="00BE508B">
        <w:t>s</w:t>
      </w:r>
      <w:r w:rsidR="00704D1B">
        <w:t xml:space="preserve"> the LO frequency between two carriers in the case of intra-band</w:t>
      </w:r>
      <w:r w:rsidR="00E12426" w:rsidRPr="00D07433">
        <w:t xml:space="preserve"> </w:t>
      </w:r>
      <w:r w:rsidR="00704D1B">
        <w:t xml:space="preserve">contiguous/non-contiguous CA, </w:t>
      </w:r>
      <w:r w:rsidR="00B123AC">
        <w:t>and in this case,</w:t>
      </w:r>
      <w:r w:rsidR="00704D1B">
        <w:t xml:space="preserve"> the image of one component carrier falls into another component carrier. </w:t>
      </w:r>
      <w:r w:rsidR="00F2372A">
        <w:t xml:space="preserve">Considering the Type 1 UE architecture, </w:t>
      </w:r>
      <w:r w:rsidR="00BE508B">
        <w:t xml:space="preserve">the </w:t>
      </w:r>
      <w:r w:rsidR="008C05CC">
        <w:t xml:space="preserve">purpose of </w:t>
      </w:r>
      <w:r w:rsidR="00BE508B">
        <w:t xml:space="preserve">Rel-16 </w:t>
      </w:r>
      <w:r w:rsidR="00811A74">
        <w:t xml:space="preserve">CA power imbalance </w:t>
      </w:r>
      <w:r w:rsidR="00E12426" w:rsidRPr="00D07433">
        <w:t xml:space="preserve">test is to verify </w:t>
      </w:r>
      <w:r w:rsidR="00D409BE" w:rsidRPr="00D07433">
        <w:t>the</w:t>
      </w:r>
      <w:r w:rsidR="00E12426" w:rsidRPr="00D07433">
        <w:t xml:space="preserve"> </w:t>
      </w:r>
      <w:r w:rsidR="00D409BE" w:rsidRPr="00D07433">
        <w:t>downlink</w:t>
      </w:r>
      <w:r w:rsidR="00E12426" w:rsidRPr="00D07433">
        <w:t xml:space="preserve"> throughput </w:t>
      </w:r>
      <w:r w:rsidR="00D409BE" w:rsidRPr="00D07433">
        <w:t xml:space="preserve">is not degraded </w:t>
      </w:r>
      <w:r w:rsidR="00E12426" w:rsidRPr="00D07433">
        <w:t>under the condition the power difference between two carriers is 6dB</w:t>
      </w:r>
      <w:r w:rsidR="00E94426">
        <w:t xml:space="preserve">, as shown in </w:t>
      </w:r>
      <w:r w:rsidR="00E94426">
        <w:fldChar w:fldCharType="begin"/>
      </w:r>
      <w:r w:rsidR="00E94426">
        <w:instrText xml:space="preserve"> REF _Ref131451934 \h </w:instrText>
      </w:r>
      <w:r w:rsidR="00E94426">
        <w:fldChar w:fldCharType="separate"/>
      </w:r>
      <w:r w:rsidR="00E94426">
        <w:t xml:space="preserve">Table </w:t>
      </w:r>
      <w:r w:rsidR="00E94426">
        <w:rPr>
          <w:noProof/>
        </w:rPr>
        <w:t>2</w:t>
      </w:r>
      <w:r w:rsidR="00E94426">
        <w:fldChar w:fldCharType="end"/>
      </w:r>
      <w:r w:rsidR="00E94426">
        <w:t xml:space="preserve">. </w:t>
      </w:r>
    </w:p>
    <w:p w14:paraId="5925B7FE" w14:textId="3774D9D3" w:rsidR="00E94426" w:rsidRPr="00D07433" w:rsidRDefault="00E94426" w:rsidP="00E94426">
      <w:pPr>
        <w:pStyle w:val="Caption"/>
      </w:pPr>
      <w:bookmarkStart w:id="4" w:name="_Ref131451934"/>
      <w:r>
        <w:t xml:space="preserve">Table </w:t>
      </w:r>
      <w:fldSimple w:instr=" SEQ Table \* ARABIC ">
        <w:r>
          <w:rPr>
            <w:noProof/>
          </w:rPr>
          <w:t>2</w:t>
        </w:r>
      </w:fldSimple>
      <w:bookmarkEnd w:id="4"/>
      <w:r>
        <w:tab/>
        <w:t xml:space="preserve">Existing Rel-16 power imbalanced NR-CA demodulation requirements. </w:t>
      </w:r>
    </w:p>
    <w:tbl>
      <w:tblPr>
        <w:tblStyle w:val="TableGrid"/>
        <w:tblW w:w="0" w:type="auto"/>
        <w:tblLook w:val="04A0" w:firstRow="1" w:lastRow="0" w:firstColumn="1" w:lastColumn="0" w:noHBand="0" w:noVBand="1"/>
      </w:tblPr>
      <w:tblGrid>
        <w:gridCol w:w="9629"/>
      </w:tblGrid>
      <w:tr w:rsidR="004817BB" w:rsidRPr="00D07433" w14:paraId="2A9CDFE7" w14:textId="77777777" w:rsidTr="004817BB">
        <w:tc>
          <w:tcPr>
            <w:tcW w:w="9629" w:type="dxa"/>
          </w:tcPr>
          <w:p w14:paraId="348D88FE" w14:textId="77777777" w:rsidR="004817BB" w:rsidRPr="00D07433" w:rsidRDefault="004817BB" w:rsidP="004817BB">
            <w:pPr>
              <w:pStyle w:val="TH"/>
            </w:pPr>
            <w:r w:rsidRPr="00D07433">
              <w:t>Table 5.2A.2.2-4: Minimum performance for TDD CA with 30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4817BB" w:rsidRPr="00D07433" w14:paraId="539DB8C4" w14:textId="77777777" w:rsidTr="00345957">
              <w:trPr>
                <w:trHeight w:val="128"/>
                <w:jc w:val="center"/>
              </w:trPr>
              <w:tc>
                <w:tcPr>
                  <w:tcW w:w="804" w:type="dxa"/>
                  <w:vMerge w:val="restart"/>
                </w:tcPr>
                <w:p w14:paraId="34CD3916" w14:textId="77777777" w:rsidR="004817BB" w:rsidRPr="00D07433" w:rsidRDefault="004817BB" w:rsidP="004817BB">
                  <w:pPr>
                    <w:pStyle w:val="TAH"/>
                  </w:pPr>
                  <w:r w:rsidRPr="00D07433">
                    <w:t>Test Number</w:t>
                  </w:r>
                </w:p>
              </w:tc>
              <w:tc>
                <w:tcPr>
                  <w:tcW w:w="1616" w:type="dxa"/>
                  <w:gridSpan w:val="2"/>
                </w:tcPr>
                <w:p w14:paraId="4013DF67" w14:textId="77777777" w:rsidR="004817BB" w:rsidRPr="00D07433" w:rsidRDefault="004817BB" w:rsidP="004817BB">
                  <w:pPr>
                    <w:pStyle w:val="TAH"/>
                    <w:rPr>
                      <w:lang w:eastAsia="zh-CN"/>
                    </w:rPr>
                  </w:pPr>
                  <w:r w:rsidRPr="00D07433">
                    <w:rPr>
                      <w:lang w:eastAsia="zh-CN"/>
                    </w:rPr>
                    <w:t>Bandwidth (MHz)</w:t>
                  </w:r>
                </w:p>
              </w:tc>
              <w:tc>
                <w:tcPr>
                  <w:tcW w:w="2168" w:type="dxa"/>
                  <w:gridSpan w:val="2"/>
                </w:tcPr>
                <w:p w14:paraId="556E4729" w14:textId="77777777" w:rsidR="004817BB" w:rsidRPr="00D07433" w:rsidRDefault="004817BB" w:rsidP="004817BB">
                  <w:pPr>
                    <w:pStyle w:val="TAH"/>
                    <w:rPr>
                      <w:lang w:eastAsia="zh-CN"/>
                    </w:rPr>
                  </w:pPr>
                  <w:r w:rsidRPr="00D07433">
                    <w:rPr>
                      <w:lang w:eastAsia="zh-CN"/>
                    </w:rPr>
                    <w:t>Reference channel</w:t>
                  </w:r>
                </w:p>
              </w:tc>
              <w:tc>
                <w:tcPr>
                  <w:tcW w:w="1892" w:type="dxa"/>
                  <w:gridSpan w:val="2"/>
                </w:tcPr>
                <w:p w14:paraId="02ACDA72" w14:textId="77777777" w:rsidR="004817BB" w:rsidRPr="00D07433" w:rsidRDefault="004817BB" w:rsidP="004817BB">
                  <w:pPr>
                    <w:pStyle w:val="TAH"/>
                    <w:rPr>
                      <w:lang w:eastAsia="zh-CN"/>
                    </w:rPr>
                  </w:pPr>
                  <w:r w:rsidRPr="00D07433">
                    <w:rPr>
                      <w:lang w:eastAsia="zh-CN"/>
                    </w:rPr>
                    <w:t>Power at antenna port (dBm/Hz)</w:t>
                  </w:r>
                </w:p>
              </w:tc>
              <w:tc>
                <w:tcPr>
                  <w:tcW w:w="1893" w:type="dxa"/>
                  <w:gridSpan w:val="2"/>
                </w:tcPr>
                <w:p w14:paraId="3C450621" w14:textId="77777777" w:rsidR="004817BB" w:rsidRPr="00D07433" w:rsidRDefault="004817BB" w:rsidP="004817BB">
                  <w:pPr>
                    <w:pStyle w:val="TAH"/>
                  </w:pPr>
                  <w:r w:rsidRPr="00D07433">
                    <w:t>Reference value</w:t>
                  </w:r>
                </w:p>
                <w:p w14:paraId="3F08FB1B" w14:textId="77777777" w:rsidR="004817BB" w:rsidRPr="00D07433" w:rsidRDefault="004817BB" w:rsidP="004817BB">
                  <w:pPr>
                    <w:pStyle w:val="TAH"/>
                  </w:pPr>
                  <w:r w:rsidRPr="00D07433">
                    <w:t>Fraction of Maximum</w:t>
                  </w:r>
                </w:p>
                <w:p w14:paraId="5696007E" w14:textId="77777777" w:rsidR="004817BB" w:rsidRPr="00D07433" w:rsidRDefault="004817BB" w:rsidP="004817BB">
                  <w:pPr>
                    <w:pStyle w:val="TAH"/>
                  </w:pPr>
                  <w:r w:rsidRPr="00D07433">
                    <w:t>Throughput (%)</w:t>
                  </w:r>
                </w:p>
              </w:tc>
            </w:tr>
            <w:tr w:rsidR="004817BB" w:rsidRPr="00D07433" w14:paraId="30040F00" w14:textId="77777777" w:rsidTr="00345957">
              <w:trPr>
                <w:trHeight w:val="591"/>
                <w:jc w:val="center"/>
              </w:trPr>
              <w:tc>
                <w:tcPr>
                  <w:tcW w:w="804" w:type="dxa"/>
                  <w:vMerge/>
                  <w:tcBorders>
                    <w:bottom w:val="single" w:sz="4" w:space="0" w:color="auto"/>
                  </w:tcBorders>
                </w:tcPr>
                <w:p w14:paraId="64C60C9F" w14:textId="77777777" w:rsidR="004817BB" w:rsidRPr="00D07433" w:rsidRDefault="004817BB" w:rsidP="004817BB">
                  <w:pPr>
                    <w:pStyle w:val="TAH"/>
                    <w:rPr>
                      <w:rFonts w:eastAsia="??"/>
                      <w:sz w:val="15"/>
                    </w:rPr>
                  </w:pPr>
                </w:p>
              </w:tc>
              <w:tc>
                <w:tcPr>
                  <w:tcW w:w="765" w:type="dxa"/>
                  <w:tcBorders>
                    <w:bottom w:val="single" w:sz="4" w:space="0" w:color="auto"/>
                  </w:tcBorders>
                </w:tcPr>
                <w:p w14:paraId="1CDF0C4D" w14:textId="77777777" w:rsidR="004817BB" w:rsidRPr="00D07433" w:rsidRDefault="004817BB" w:rsidP="004817BB">
                  <w:pPr>
                    <w:pStyle w:val="TAH"/>
                  </w:pPr>
                  <w:proofErr w:type="spellStart"/>
                  <w:r w:rsidRPr="00D07433">
                    <w:t>PCell</w:t>
                  </w:r>
                  <w:proofErr w:type="spellEnd"/>
                </w:p>
              </w:tc>
              <w:tc>
                <w:tcPr>
                  <w:tcW w:w="851" w:type="dxa"/>
                  <w:tcBorders>
                    <w:bottom w:val="single" w:sz="4" w:space="0" w:color="auto"/>
                  </w:tcBorders>
                </w:tcPr>
                <w:p w14:paraId="33E7A5F6" w14:textId="77777777" w:rsidR="004817BB" w:rsidRPr="00D07433" w:rsidRDefault="004817BB" w:rsidP="004817BB">
                  <w:pPr>
                    <w:pStyle w:val="TAH"/>
                  </w:pPr>
                  <w:proofErr w:type="spellStart"/>
                  <w:r w:rsidRPr="00D07433">
                    <w:t>SCell</w:t>
                  </w:r>
                  <w:proofErr w:type="spellEnd"/>
                </w:p>
              </w:tc>
              <w:tc>
                <w:tcPr>
                  <w:tcW w:w="1119" w:type="dxa"/>
                  <w:tcBorders>
                    <w:bottom w:val="single" w:sz="4" w:space="0" w:color="auto"/>
                  </w:tcBorders>
                </w:tcPr>
                <w:p w14:paraId="58D6ACDA" w14:textId="77777777" w:rsidR="004817BB" w:rsidRPr="00D07433" w:rsidRDefault="004817BB" w:rsidP="004817BB">
                  <w:pPr>
                    <w:pStyle w:val="TAH"/>
                  </w:pPr>
                  <w:proofErr w:type="spellStart"/>
                  <w:r w:rsidRPr="00D07433">
                    <w:t>PCell</w:t>
                  </w:r>
                  <w:proofErr w:type="spellEnd"/>
                </w:p>
              </w:tc>
              <w:tc>
                <w:tcPr>
                  <w:tcW w:w="1049" w:type="dxa"/>
                  <w:tcBorders>
                    <w:bottom w:val="single" w:sz="4" w:space="0" w:color="auto"/>
                  </w:tcBorders>
                </w:tcPr>
                <w:p w14:paraId="3EB202E8" w14:textId="77777777" w:rsidR="004817BB" w:rsidRPr="00D07433" w:rsidRDefault="004817BB" w:rsidP="004817BB">
                  <w:pPr>
                    <w:pStyle w:val="TAH"/>
                  </w:pPr>
                  <w:proofErr w:type="spellStart"/>
                  <w:r w:rsidRPr="00D07433">
                    <w:t>SCell</w:t>
                  </w:r>
                  <w:proofErr w:type="spellEnd"/>
                </w:p>
              </w:tc>
              <w:tc>
                <w:tcPr>
                  <w:tcW w:w="946" w:type="dxa"/>
                  <w:tcBorders>
                    <w:bottom w:val="single" w:sz="4" w:space="0" w:color="auto"/>
                  </w:tcBorders>
                </w:tcPr>
                <w:p w14:paraId="4E2664B5" w14:textId="77777777" w:rsidR="004817BB" w:rsidRPr="00D07433" w:rsidRDefault="004817BB" w:rsidP="004817BB">
                  <w:pPr>
                    <w:pStyle w:val="TAH"/>
                    <w:rPr>
                      <w:lang w:eastAsia="zh-CN"/>
                    </w:rPr>
                  </w:pPr>
                  <w:r w:rsidRPr="00D07433">
                    <w:rPr>
                      <w:position w:val="-14"/>
                    </w:rPr>
                    <w:object w:dxaOrig="780" w:dyaOrig="420" w14:anchorId="2D4AE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6.8pt" o:ole="">
                        <v:imagedata r:id="rId9" o:title=""/>
                      </v:shape>
                      <o:OLEObject Type="Embed" ProgID="Equation.3" ShapeID="_x0000_i1025" DrawAspect="Content" ObjectID="_1742670855" r:id="rId10"/>
                    </w:object>
                  </w:r>
                  <w:r w:rsidRPr="00D07433">
                    <w:rPr>
                      <w:lang w:eastAsia="zh-CN"/>
                    </w:rPr>
                    <w:t xml:space="preserve"> for </w:t>
                  </w:r>
                  <w:proofErr w:type="spellStart"/>
                  <w:r w:rsidRPr="00D07433">
                    <w:t>PCell</w:t>
                  </w:r>
                  <w:proofErr w:type="spellEnd"/>
                </w:p>
              </w:tc>
              <w:tc>
                <w:tcPr>
                  <w:tcW w:w="946" w:type="dxa"/>
                  <w:tcBorders>
                    <w:bottom w:val="single" w:sz="4" w:space="0" w:color="auto"/>
                  </w:tcBorders>
                </w:tcPr>
                <w:p w14:paraId="31F25935" w14:textId="77777777" w:rsidR="004817BB" w:rsidRPr="00D07433" w:rsidRDefault="004817BB" w:rsidP="004817BB">
                  <w:pPr>
                    <w:pStyle w:val="TAH"/>
                  </w:pPr>
                  <w:r w:rsidRPr="00D07433">
                    <w:rPr>
                      <w:position w:val="-14"/>
                    </w:rPr>
                    <w:object w:dxaOrig="760" w:dyaOrig="420" w14:anchorId="2DC68949">
                      <v:shape id="_x0000_i1026" type="#_x0000_t75" style="width:32.4pt;height:16.8pt" o:ole="">
                        <v:imagedata r:id="rId11" o:title=""/>
                      </v:shape>
                      <o:OLEObject Type="Embed" ProgID="Equation.3" ShapeID="_x0000_i1026" DrawAspect="Content" ObjectID="_1742670856" r:id="rId12"/>
                    </w:object>
                  </w:r>
                  <w:r w:rsidRPr="00D07433">
                    <w:rPr>
                      <w:lang w:eastAsia="zh-CN"/>
                    </w:rPr>
                    <w:t xml:space="preserve"> for</w:t>
                  </w:r>
                  <w:r w:rsidRPr="00D07433">
                    <w:t xml:space="preserve"> </w:t>
                  </w:r>
                  <w:proofErr w:type="spellStart"/>
                  <w:r w:rsidRPr="00D07433">
                    <w:t>Scell</w:t>
                  </w:r>
                  <w:proofErr w:type="spellEnd"/>
                </w:p>
              </w:tc>
              <w:tc>
                <w:tcPr>
                  <w:tcW w:w="946" w:type="dxa"/>
                  <w:tcBorders>
                    <w:bottom w:val="single" w:sz="4" w:space="0" w:color="auto"/>
                  </w:tcBorders>
                </w:tcPr>
                <w:p w14:paraId="39551DD9" w14:textId="77777777" w:rsidR="004817BB" w:rsidRPr="00D07433" w:rsidRDefault="004817BB" w:rsidP="004817BB">
                  <w:pPr>
                    <w:pStyle w:val="TAH"/>
                    <w:rPr>
                      <w:rFonts w:eastAsia="??"/>
                    </w:rPr>
                  </w:pPr>
                  <w:proofErr w:type="spellStart"/>
                  <w:r w:rsidRPr="00D07433">
                    <w:t>PCell</w:t>
                  </w:r>
                  <w:proofErr w:type="spellEnd"/>
                </w:p>
              </w:tc>
              <w:tc>
                <w:tcPr>
                  <w:tcW w:w="947" w:type="dxa"/>
                  <w:tcBorders>
                    <w:bottom w:val="single" w:sz="4" w:space="0" w:color="auto"/>
                  </w:tcBorders>
                </w:tcPr>
                <w:p w14:paraId="1166CE46" w14:textId="77777777" w:rsidR="004817BB" w:rsidRPr="00D07433" w:rsidRDefault="004817BB" w:rsidP="004817BB">
                  <w:pPr>
                    <w:pStyle w:val="TAH"/>
                    <w:rPr>
                      <w:rFonts w:eastAsia="??"/>
                    </w:rPr>
                  </w:pPr>
                  <w:proofErr w:type="spellStart"/>
                  <w:r w:rsidRPr="00D07433">
                    <w:t>SCell</w:t>
                  </w:r>
                  <w:proofErr w:type="spellEnd"/>
                </w:p>
              </w:tc>
            </w:tr>
            <w:tr w:rsidR="004817BB" w:rsidRPr="00D07433" w14:paraId="35282131" w14:textId="77777777" w:rsidTr="00345957">
              <w:trPr>
                <w:trHeight w:val="92"/>
                <w:jc w:val="center"/>
              </w:trPr>
              <w:tc>
                <w:tcPr>
                  <w:tcW w:w="804" w:type="dxa"/>
                </w:tcPr>
                <w:p w14:paraId="26C035FD" w14:textId="77777777" w:rsidR="004817BB" w:rsidRPr="00D07433" w:rsidRDefault="004817BB" w:rsidP="004817BB">
                  <w:pPr>
                    <w:pStyle w:val="TAC"/>
                  </w:pPr>
                  <w:r w:rsidRPr="00D07433">
                    <w:t>1</w:t>
                  </w:r>
                </w:p>
              </w:tc>
              <w:tc>
                <w:tcPr>
                  <w:tcW w:w="1616" w:type="dxa"/>
                  <w:gridSpan w:val="2"/>
                </w:tcPr>
                <w:p w14:paraId="36E3ED39" w14:textId="77777777" w:rsidR="004817BB" w:rsidRPr="00D07433" w:rsidRDefault="004817BB" w:rsidP="004817BB">
                  <w:pPr>
                    <w:pStyle w:val="TAC"/>
                    <w:rPr>
                      <w:lang w:eastAsia="zh-CN"/>
                    </w:rPr>
                  </w:pPr>
                  <w:r w:rsidRPr="00D07433">
                    <w:rPr>
                      <w:lang w:eastAsia="zh-CN"/>
                    </w:rPr>
                    <w:t>Selected Channel bandwidth as per section 5.1.1.6</w:t>
                  </w:r>
                </w:p>
              </w:tc>
              <w:tc>
                <w:tcPr>
                  <w:tcW w:w="1119" w:type="dxa"/>
                </w:tcPr>
                <w:p w14:paraId="61107407" w14:textId="77777777" w:rsidR="004817BB" w:rsidRPr="00D07433" w:rsidRDefault="004817BB" w:rsidP="004817BB">
                  <w:pPr>
                    <w:pStyle w:val="TAC"/>
                    <w:rPr>
                      <w:lang w:eastAsia="zh-CN"/>
                    </w:rPr>
                  </w:pPr>
                  <w:r w:rsidRPr="00D07433">
                    <w:rPr>
                      <w:lang w:eastAsia="zh-CN"/>
                    </w:rPr>
                    <w:t xml:space="preserve">Derived as per section </w:t>
                  </w:r>
                  <w:r w:rsidRPr="00D07433">
                    <w:rPr>
                      <w:color w:val="000000"/>
                    </w:rPr>
                    <w:t>5.1.3.2 of TS 38.214 [12]</w:t>
                  </w:r>
                </w:p>
              </w:tc>
              <w:tc>
                <w:tcPr>
                  <w:tcW w:w="1049" w:type="dxa"/>
                </w:tcPr>
                <w:p w14:paraId="4F4025F4" w14:textId="77777777" w:rsidR="004817BB" w:rsidRPr="00D07433" w:rsidRDefault="004817BB" w:rsidP="004817BB">
                  <w:pPr>
                    <w:pStyle w:val="TAC"/>
                    <w:rPr>
                      <w:lang w:eastAsia="zh-CN"/>
                    </w:rPr>
                  </w:pPr>
                  <w:r w:rsidRPr="00D07433">
                    <w:rPr>
                      <w:lang w:eastAsia="zh-CN"/>
                    </w:rPr>
                    <w:t>NA</w:t>
                  </w:r>
                </w:p>
              </w:tc>
              <w:tc>
                <w:tcPr>
                  <w:tcW w:w="946" w:type="dxa"/>
                </w:tcPr>
                <w:p w14:paraId="6AFCF3AE" w14:textId="77777777" w:rsidR="004817BB" w:rsidRPr="00D07433" w:rsidRDefault="004817BB" w:rsidP="004817BB">
                  <w:pPr>
                    <w:pStyle w:val="TAC"/>
                    <w:rPr>
                      <w:lang w:eastAsia="zh-CN"/>
                    </w:rPr>
                  </w:pPr>
                  <w:r w:rsidRPr="00D07433">
                    <w:rPr>
                      <w:lang w:eastAsia="zh-CN"/>
                    </w:rPr>
                    <w:t>-112</w:t>
                  </w:r>
                </w:p>
              </w:tc>
              <w:tc>
                <w:tcPr>
                  <w:tcW w:w="946" w:type="dxa"/>
                </w:tcPr>
                <w:p w14:paraId="051D4596" w14:textId="77777777" w:rsidR="004817BB" w:rsidRPr="00D07433" w:rsidRDefault="004817BB" w:rsidP="004817BB">
                  <w:pPr>
                    <w:pStyle w:val="TAC"/>
                    <w:rPr>
                      <w:lang w:eastAsia="zh-CN"/>
                    </w:rPr>
                  </w:pPr>
                  <w:r w:rsidRPr="00D07433">
                    <w:rPr>
                      <w:lang w:eastAsia="zh-CN"/>
                    </w:rPr>
                    <w:t>-106</w:t>
                  </w:r>
                </w:p>
              </w:tc>
              <w:tc>
                <w:tcPr>
                  <w:tcW w:w="946" w:type="dxa"/>
                </w:tcPr>
                <w:p w14:paraId="4F034A35" w14:textId="77777777" w:rsidR="004817BB" w:rsidRPr="00D07433" w:rsidRDefault="004817BB" w:rsidP="004817BB">
                  <w:pPr>
                    <w:pStyle w:val="TAC"/>
                  </w:pPr>
                  <w:r w:rsidRPr="00D07433">
                    <w:t>85</w:t>
                  </w:r>
                </w:p>
              </w:tc>
              <w:tc>
                <w:tcPr>
                  <w:tcW w:w="947" w:type="dxa"/>
                </w:tcPr>
                <w:p w14:paraId="4C42AE5E" w14:textId="77777777" w:rsidR="004817BB" w:rsidRPr="00D07433" w:rsidRDefault="004817BB" w:rsidP="004817BB">
                  <w:pPr>
                    <w:pStyle w:val="TAC"/>
                  </w:pPr>
                  <w:r w:rsidRPr="00D07433">
                    <w:t>NA</w:t>
                  </w:r>
                </w:p>
              </w:tc>
            </w:tr>
          </w:tbl>
          <w:p w14:paraId="42900858" w14:textId="64713534" w:rsidR="004817BB" w:rsidRPr="00D07433" w:rsidRDefault="004817BB" w:rsidP="00E12426"/>
        </w:tc>
      </w:tr>
    </w:tbl>
    <w:p w14:paraId="059189F6" w14:textId="0BD4C376" w:rsidR="004817BB" w:rsidRPr="00D07433" w:rsidRDefault="004817BB" w:rsidP="00E12426"/>
    <w:p w14:paraId="7381977C" w14:textId="2D54A333" w:rsidR="00D409BE" w:rsidRPr="00D07433" w:rsidRDefault="00EF1ED9" w:rsidP="00E12426">
      <w:r>
        <w:t>In</w:t>
      </w:r>
      <w:r w:rsidR="00C93563" w:rsidRPr="00D07433">
        <w:t xml:space="preserve"> Rel-1</w:t>
      </w:r>
      <w:r w:rsidR="008E392A">
        <w:t>6</w:t>
      </w:r>
      <w:r w:rsidR="00CF1098">
        <w:t xml:space="preserve"> CA</w:t>
      </w:r>
      <w:r w:rsidR="00C93563" w:rsidRPr="00D07433">
        <w:t xml:space="preserve"> power imbalance requirements, UE is required to achieve 85% of maximum throughput for </w:t>
      </w:r>
      <w:proofErr w:type="spellStart"/>
      <w:r w:rsidR="00C93563" w:rsidRPr="00D07433">
        <w:t>PCell</w:t>
      </w:r>
      <w:proofErr w:type="spellEnd"/>
      <w:r w:rsidR="00C93563" w:rsidRPr="00D07433">
        <w:t xml:space="preserve"> or </w:t>
      </w:r>
      <w:proofErr w:type="spellStart"/>
      <w:r w:rsidR="00C93563" w:rsidRPr="00D07433">
        <w:t>SCell</w:t>
      </w:r>
      <w:proofErr w:type="spellEnd"/>
      <w:r w:rsidR="00C93563" w:rsidRPr="00D07433">
        <w:t xml:space="preserve"> in the presence of a stronger </w:t>
      </w:r>
      <w:proofErr w:type="spellStart"/>
      <w:r w:rsidR="00C93563" w:rsidRPr="00D07433">
        <w:t>SCell</w:t>
      </w:r>
      <w:proofErr w:type="spellEnd"/>
      <w:r w:rsidR="00C93563" w:rsidRPr="00D07433">
        <w:t xml:space="preserve"> or </w:t>
      </w:r>
      <w:proofErr w:type="spellStart"/>
      <w:r w:rsidR="00C93563" w:rsidRPr="00D07433">
        <w:t>PCell</w:t>
      </w:r>
      <w:proofErr w:type="spellEnd"/>
      <w:r w:rsidR="00C93563" w:rsidRPr="00D07433">
        <w:t xml:space="preserve"> signal on an adjacent frequency. Moreover, throughput is measured on the </w:t>
      </w:r>
      <w:proofErr w:type="spellStart"/>
      <w:r w:rsidR="00C93563" w:rsidRPr="00D07433">
        <w:t>PCell</w:t>
      </w:r>
      <w:proofErr w:type="spellEnd"/>
      <w:r w:rsidR="00C93563" w:rsidRPr="00D07433">
        <w:t xml:space="preserve"> or </w:t>
      </w:r>
      <w:proofErr w:type="spellStart"/>
      <w:r w:rsidR="00C93563" w:rsidRPr="00D07433">
        <w:t>SCell</w:t>
      </w:r>
      <w:proofErr w:type="spellEnd"/>
      <w:r w:rsidR="00C93563" w:rsidRPr="00D07433">
        <w:t xml:space="preserve"> only.</w:t>
      </w:r>
    </w:p>
    <w:p w14:paraId="20B82491" w14:textId="0653DAEB" w:rsidR="00C93563" w:rsidRPr="00D07433" w:rsidRDefault="00C93563" w:rsidP="00E12426">
      <w:r w:rsidRPr="00D07433">
        <w:rPr>
          <w:b/>
          <w:bCs/>
        </w:rPr>
        <w:t xml:space="preserve">Observation </w:t>
      </w:r>
      <w:r w:rsidR="00127618">
        <w:rPr>
          <w:b/>
          <w:bCs/>
        </w:rPr>
        <w:t>3</w:t>
      </w:r>
      <w:r w:rsidRPr="00D07433">
        <w:rPr>
          <w:b/>
          <w:bCs/>
        </w:rPr>
        <w:t xml:space="preserve">: </w:t>
      </w:r>
      <w:r w:rsidR="002A02A8" w:rsidRPr="00D07433">
        <w:t xml:space="preserve">The exiting CA power imbalance test is to verify the UE demodulation performance for </w:t>
      </w:r>
      <w:r w:rsidR="00CF6F55">
        <w:t>T</w:t>
      </w:r>
      <w:r w:rsidR="002A02A8" w:rsidRPr="00D07433">
        <w:t xml:space="preserve">ype 1 UE, </w:t>
      </w:r>
      <w:r w:rsidR="00F74B0A">
        <w:t xml:space="preserve">which is </w:t>
      </w:r>
      <w:r w:rsidR="002A02A8" w:rsidRPr="00D07433">
        <w:t xml:space="preserve">assumed to have the shared RF component </w:t>
      </w:r>
      <w:r w:rsidR="008C05CC">
        <w:t>to receive</w:t>
      </w:r>
      <w:r w:rsidR="002A02A8" w:rsidRPr="00D07433">
        <w:t xml:space="preserve"> two carriers.</w:t>
      </w:r>
    </w:p>
    <w:p w14:paraId="70A1BF8D" w14:textId="79ABD8F1" w:rsidR="00393BCC" w:rsidRPr="00D07433" w:rsidRDefault="00393BCC" w:rsidP="00E12426">
      <w:r w:rsidRPr="00D07433">
        <w:t xml:space="preserve">On the other hand, </w:t>
      </w:r>
      <w:r w:rsidR="00CF6F55">
        <w:t>this WI will</w:t>
      </w:r>
      <w:r w:rsidRPr="00D07433">
        <w:t xml:space="preserve"> define UE demodulation requirements assuming </w:t>
      </w:r>
      <w:r w:rsidR="00CF6F55">
        <w:t>T</w:t>
      </w:r>
      <w:r w:rsidRPr="00D07433">
        <w:t xml:space="preserve">ype 2 UE which is capable for independent RF component </w:t>
      </w:r>
      <w:r w:rsidR="00064845">
        <w:t>to receive</w:t>
      </w:r>
      <w:r w:rsidRPr="00D07433">
        <w:t xml:space="preserve"> two carriers. </w:t>
      </w:r>
      <w:r w:rsidR="00CF6F55">
        <w:t>For this purpose</w:t>
      </w:r>
      <w:r w:rsidRPr="00D07433">
        <w:t xml:space="preserve">, </w:t>
      </w:r>
      <w:r w:rsidR="00CF6F55">
        <w:t>the test</w:t>
      </w:r>
      <w:r w:rsidR="00CC4647">
        <w:t xml:space="preserve"> should</w:t>
      </w:r>
      <w:r w:rsidR="00CF6F55">
        <w:t xml:space="preserve"> </w:t>
      </w:r>
      <w:r w:rsidRPr="00D07433">
        <w:t xml:space="preserve">measure the throughput of both </w:t>
      </w:r>
      <w:proofErr w:type="spellStart"/>
      <w:r w:rsidRPr="00D07433">
        <w:t>PCell</w:t>
      </w:r>
      <w:proofErr w:type="spellEnd"/>
      <w:r w:rsidRPr="00D07433">
        <w:t xml:space="preserve"> and </w:t>
      </w:r>
      <w:proofErr w:type="spellStart"/>
      <w:r w:rsidRPr="00D07433">
        <w:t>SCell</w:t>
      </w:r>
      <w:proofErr w:type="spellEnd"/>
      <w:r w:rsidRPr="00D07433">
        <w:t xml:space="preserve"> carriers.</w:t>
      </w:r>
    </w:p>
    <w:p w14:paraId="46D08BED" w14:textId="7244D7C6" w:rsidR="00A34D61" w:rsidRPr="00D07433" w:rsidRDefault="00A34D61" w:rsidP="00E12426">
      <w:r w:rsidRPr="00D07433">
        <w:rPr>
          <w:b/>
          <w:bCs/>
        </w:rPr>
        <w:t xml:space="preserve">Proposal </w:t>
      </w:r>
      <w:r w:rsidR="006C61FB">
        <w:rPr>
          <w:b/>
          <w:bCs/>
        </w:rPr>
        <w:t>4</w:t>
      </w:r>
      <w:r w:rsidRPr="00D07433">
        <w:rPr>
          <w:b/>
          <w:bCs/>
        </w:rPr>
        <w:t xml:space="preserve">: </w:t>
      </w:r>
      <w:r w:rsidRPr="00D07433">
        <w:t>For Rel-18</w:t>
      </w:r>
      <w:r w:rsidR="009548AB">
        <w:t xml:space="preserve"> </w:t>
      </w:r>
      <w:r w:rsidRPr="00D07433">
        <w:t>intra-band non-contiguous NR-CA</w:t>
      </w:r>
      <w:r w:rsidR="0044490D">
        <w:t xml:space="preserve"> in the non-</w:t>
      </w:r>
      <w:proofErr w:type="spellStart"/>
      <w:r w:rsidR="0044490D">
        <w:t>colocated</w:t>
      </w:r>
      <w:proofErr w:type="spellEnd"/>
      <w:r w:rsidR="0044490D">
        <w:t xml:space="preserve"> deployment scenario</w:t>
      </w:r>
      <w:r w:rsidRPr="00D07433">
        <w:t xml:space="preserve">, RAN4 </w:t>
      </w:r>
      <w:r w:rsidR="009548AB">
        <w:t xml:space="preserve">specify the </w:t>
      </w:r>
      <w:r w:rsidR="00301841">
        <w:t>PDSCH</w:t>
      </w:r>
      <w:r w:rsidR="009548AB">
        <w:t xml:space="preserve"> demodulation requirements with the</w:t>
      </w:r>
      <w:r w:rsidRPr="00D07433">
        <w:t xml:space="preserve"> </w:t>
      </w:r>
      <w:r w:rsidR="009548AB">
        <w:t xml:space="preserve">SNR to achieve 70% of the maximum </w:t>
      </w:r>
      <w:r w:rsidRPr="00D07433">
        <w:t xml:space="preserve">throughput </w:t>
      </w:r>
      <w:r w:rsidR="00C46043">
        <w:t>for</w:t>
      </w:r>
      <w:r w:rsidRPr="00D07433">
        <w:t xml:space="preserve"> both </w:t>
      </w:r>
      <w:proofErr w:type="spellStart"/>
      <w:r w:rsidRPr="00D07433">
        <w:t>PCell</w:t>
      </w:r>
      <w:proofErr w:type="spellEnd"/>
      <w:r w:rsidRPr="00D07433">
        <w:t xml:space="preserve"> and </w:t>
      </w:r>
      <w:proofErr w:type="spellStart"/>
      <w:r w:rsidRPr="00D07433">
        <w:t>SCell</w:t>
      </w:r>
      <w:proofErr w:type="spellEnd"/>
      <w:r w:rsidRPr="00D07433">
        <w:t xml:space="preserve"> to verify Type 2 UE capability with independent RF comp</w:t>
      </w:r>
      <w:r w:rsidR="000C1965" w:rsidRPr="00D07433">
        <w:t>onent</w:t>
      </w:r>
      <w:r w:rsidR="00301841">
        <w:t>s</w:t>
      </w:r>
      <w:r w:rsidR="000C1965" w:rsidRPr="00D07433">
        <w:t xml:space="preserve">. </w:t>
      </w:r>
    </w:p>
    <w:p w14:paraId="7787C16C" w14:textId="6CAEA45F" w:rsidR="000C1965" w:rsidRDefault="006001B9" w:rsidP="00E12426">
      <w:r w:rsidRPr="00D07433">
        <w:t xml:space="preserve">According to </w:t>
      </w:r>
      <w:r w:rsidR="007D09ED">
        <w:t xml:space="preserve">the </w:t>
      </w:r>
      <w:r w:rsidRPr="00D07433">
        <w:t xml:space="preserve">RF session, it was agreed to define </w:t>
      </w:r>
      <w:r w:rsidR="0055480E">
        <w:t>T</w:t>
      </w:r>
      <w:r w:rsidRPr="00D07433">
        <w:t xml:space="preserve">ype 2 </w:t>
      </w:r>
      <w:r w:rsidR="0055480E">
        <w:t xml:space="preserve">UE </w:t>
      </w:r>
      <w:r w:rsidRPr="00D07433">
        <w:t>signaling for</w:t>
      </w:r>
      <w:r w:rsidR="00D07433">
        <w:t xml:space="preserve"> TDD-TDD in Rel-18 </w:t>
      </w:r>
      <w:r w:rsidR="00D07433">
        <w:fldChar w:fldCharType="begin"/>
      </w:r>
      <w:r w:rsidR="00D07433">
        <w:instrText xml:space="preserve"> REF _Ref130820903 \r \h </w:instrText>
      </w:r>
      <w:r w:rsidR="00D07433">
        <w:fldChar w:fldCharType="separate"/>
      </w:r>
      <w:r w:rsidR="009651EB">
        <w:t>[3]</w:t>
      </w:r>
      <w:r w:rsidR="00D07433">
        <w:fldChar w:fldCharType="end"/>
      </w:r>
      <w:r w:rsidR="00D07433">
        <w:t xml:space="preserve">. </w:t>
      </w:r>
      <w:r w:rsidR="0055480E">
        <w:t>This means</w:t>
      </w:r>
      <w:r w:rsidR="00D07433">
        <w:t xml:space="preserve"> RAN4 </w:t>
      </w:r>
      <w:r w:rsidR="0055480E">
        <w:t xml:space="preserve">only </w:t>
      </w:r>
      <w:r w:rsidR="00D07433">
        <w:t>need to define PDSCH demodulation requirements for FR1 TDD-TDD scenario. Moreover WID describes the work scope is limited to n77/n78</w:t>
      </w:r>
      <w:r w:rsidR="005D56B8">
        <w:t xml:space="preserve">. </w:t>
      </w:r>
      <w:r w:rsidR="00887F43">
        <w:t>T</w:t>
      </w:r>
      <w:r w:rsidR="005D56B8">
        <w:t>herefore</w:t>
      </w:r>
      <w:r w:rsidR="00887F43">
        <w:t>, we</w:t>
      </w:r>
      <w:r w:rsidR="005D56B8">
        <w:t xml:space="preserve"> think it is sufficient to define SCS=30kHz only.</w:t>
      </w:r>
    </w:p>
    <w:p w14:paraId="67384E73" w14:textId="248ACBA7" w:rsidR="005D56B8" w:rsidRPr="00D07433" w:rsidRDefault="005D56B8" w:rsidP="00E12426">
      <w:r w:rsidRPr="00F261DE">
        <w:rPr>
          <w:b/>
          <w:bCs/>
        </w:rPr>
        <w:t xml:space="preserve">Proposal </w:t>
      </w:r>
      <w:r w:rsidR="006C61FB">
        <w:rPr>
          <w:b/>
          <w:bCs/>
        </w:rPr>
        <w:t>5:</w:t>
      </w:r>
      <w:r>
        <w:t xml:space="preserve"> Define Type 2 UE </w:t>
      </w:r>
      <w:r w:rsidR="001C114C">
        <w:t xml:space="preserve">NR-CA </w:t>
      </w:r>
      <w:r>
        <w:t xml:space="preserve">PDSCH demodulation requirement for </w:t>
      </w:r>
      <w:r w:rsidR="004F7F43">
        <w:t xml:space="preserve">2CC CA only, where the combination is FR1 </w:t>
      </w:r>
      <w:r>
        <w:t xml:space="preserve">TDD </w:t>
      </w:r>
      <w:r w:rsidR="004F7F43">
        <w:t xml:space="preserve">CC with </w:t>
      </w:r>
      <w:r>
        <w:t xml:space="preserve">SCS=30kHz </w:t>
      </w:r>
      <w:r w:rsidR="004F7F43">
        <w:t>and FR1 TDD CC with SCS=30kHz only.</w:t>
      </w:r>
    </w:p>
    <w:p w14:paraId="3295110C" w14:textId="058E7B87" w:rsidR="008E392A" w:rsidRDefault="00F261DE" w:rsidP="00E12426">
      <w:r>
        <w:t>In Rel-1</w:t>
      </w:r>
      <w:r w:rsidR="008E392A">
        <w:t xml:space="preserve">6 CA </w:t>
      </w:r>
      <w:r>
        <w:t>power</w:t>
      </w:r>
      <w:r w:rsidR="008E392A">
        <w:t xml:space="preserve"> imbalance test case for </w:t>
      </w:r>
      <w:r w:rsidR="00C854FA">
        <w:t>T</w:t>
      </w:r>
      <w:r w:rsidR="008E392A">
        <w:t xml:space="preserve">ype 1 UE, the channel bandwidths are chosen based on the supported bandwidths in the tested </w:t>
      </w:r>
      <w:r w:rsidR="00FD7E4B">
        <w:t xml:space="preserve">operating </w:t>
      </w:r>
      <w:r w:rsidR="008E392A">
        <w:t xml:space="preserve">band. However since </w:t>
      </w:r>
      <w:r w:rsidR="00C854FA">
        <w:t>T</w:t>
      </w:r>
      <w:r w:rsidR="008E392A">
        <w:t xml:space="preserve">ype 2 UE has independent RF components per carrier, we think the test parameters </w:t>
      </w:r>
      <w:r w:rsidR="009C3B95">
        <w:t>should be</w:t>
      </w:r>
      <w:r w:rsidR="008E392A">
        <w:t xml:space="preserve"> </w:t>
      </w:r>
      <w:r w:rsidR="00C217EB">
        <w:t>same as</w:t>
      </w:r>
      <w:r w:rsidR="008E392A">
        <w:t xml:space="preserve"> the existing PDSCH FRC test with fading channel condition.</w:t>
      </w:r>
    </w:p>
    <w:p w14:paraId="61D1DC69" w14:textId="0B955172" w:rsidR="0079761E" w:rsidRDefault="008E392A" w:rsidP="000B2D42">
      <w:r w:rsidRPr="008E392A">
        <w:rPr>
          <w:b/>
          <w:bCs/>
        </w:rPr>
        <w:t xml:space="preserve">Proposal </w:t>
      </w:r>
      <w:r w:rsidR="003A3B33">
        <w:rPr>
          <w:b/>
          <w:bCs/>
        </w:rPr>
        <w:t>6</w:t>
      </w:r>
      <w:r w:rsidRPr="008E392A">
        <w:rPr>
          <w:b/>
          <w:bCs/>
        </w:rPr>
        <w:t xml:space="preserve">: </w:t>
      </w:r>
      <w:r w:rsidR="000B2D42">
        <w:t xml:space="preserve">Define </w:t>
      </w:r>
      <w:r w:rsidR="001C114C">
        <w:t xml:space="preserve">Type 2 UE </w:t>
      </w:r>
      <w:r w:rsidR="000B2D42">
        <w:t>NR-CA PDSCH demodulation requirement</w:t>
      </w:r>
      <w:r w:rsidR="00BF7EE5">
        <w:t>s</w:t>
      </w:r>
      <w:r>
        <w:t xml:space="preserve"> </w:t>
      </w:r>
      <w:r w:rsidR="000B2D42">
        <w:t>as follows:</w:t>
      </w:r>
      <w:r w:rsidR="0079761E">
        <w:t xml:space="preserve"> </w:t>
      </w:r>
    </w:p>
    <w:tbl>
      <w:tblPr>
        <w:tblStyle w:val="TableGrid"/>
        <w:tblW w:w="0" w:type="auto"/>
        <w:tblLook w:val="04A0" w:firstRow="1" w:lastRow="0" w:firstColumn="1" w:lastColumn="0" w:noHBand="0" w:noVBand="1"/>
      </w:tblPr>
      <w:tblGrid>
        <w:gridCol w:w="1064"/>
        <w:gridCol w:w="1006"/>
        <w:gridCol w:w="1218"/>
        <w:gridCol w:w="1067"/>
        <w:gridCol w:w="1384"/>
        <w:gridCol w:w="1366"/>
        <w:gridCol w:w="1077"/>
        <w:gridCol w:w="1447"/>
      </w:tblGrid>
      <w:tr w:rsidR="0084640C" w14:paraId="3FD11881" w14:textId="72B22A49" w:rsidTr="00A26ADB">
        <w:tc>
          <w:tcPr>
            <w:tcW w:w="1253" w:type="dxa"/>
          </w:tcPr>
          <w:p w14:paraId="28A2DC2C" w14:textId="6D7B57B5" w:rsidR="00414A54" w:rsidRDefault="00414A54" w:rsidP="0044470C">
            <w:pPr>
              <w:pStyle w:val="TAH"/>
            </w:pPr>
            <w:r>
              <w:t xml:space="preserve">Test number </w:t>
            </w:r>
          </w:p>
        </w:tc>
        <w:tc>
          <w:tcPr>
            <w:tcW w:w="1208" w:type="dxa"/>
          </w:tcPr>
          <w:p w14:paraId="0AE53E0F" w14:textId="6EB6F23B" w:rsidR="00414A54" w:rsidRDefault="00414A54" w:rsidP="0044470C">
            <w:pPr>
              <w:pStyle w:val="TAH"/>
            </w:pPr>
            <w:r>
              <w:t xml:space="preserve">Carrier </w:t>
            </w:r>
          </w:p>
        </w:tc>
        <w:tc>
          <w:tcPr>
            <w:tcW w:w="1373" w:type="dxa"/>
          </w:tcPr>
          <w:p w14:paraId="34FD9CE7" w14:textId="73ECEE60" w:rsidR="00414A54" w:rsidRDefault="00414A54" w:rsidP="0044470C">
            <w:pPr>
              <w:pStyle w:val="TAH"/>
            </w:pPr>
            <w:r>
              <w:t>CBW/SCS</w:t>
            </w:r>
          </w:p>
        </w:tc>
        <w:tc>
          <w:tcPr>
            <w:tcW w:w="1260" w:type="dxa"/>
          </w:tcPr>
          <w:p w14:paraId="12C15C1C" w14:textId="0CBF3FAF" w:rsidR="00414A54" w:rsidRDefault="00414A54" w:rsidP="0044470C">
            <w:pPr>
              <w:pStyle w:val="TAH"/>
            </w:pPr>
            <w:r>
              <w:t>MCS</w:t>
            </w:r>
          </w:p>
        </w:tc>
        <w:tc>
          <w:tcPr>
            <w:tcW w:w="1503" w:type="dxa"/>
          </w:tcPr>
          <w:p w14:paraId="007912C1" w14:textId="412A7A83" w:rsidR="00414A54" w:rsidRDefault="00414A54" w:rsidP="0044470C">
            <w:pPr>
              <w:pStyle w:val="TAH"/>
            </w:pPr>
            <w:r>
              <w:t>Propagation condition</w:t>
            </w:r>
          </w:p>
        </w:tc>
        <w:tc>
          <w:tcPr>
            <w:tcW w:w="1366" w:type="dxa"/>
          </w:tcPr>
          <w:p w14:paraId="107A3745" w14:textId="3CECCD02" w:rsidR="00414A54" w:rsidRDefault="00414A54" w:rsidP="0044470C">
            <w:pPr>
              <w:pStyle w:val="TAH"/>
            </w:pPr>
            <w:r>
              <w:t>Antenna configuration</w:t>
            </w:r>
          </w:p>
        </w:tc>
        <w:tc>
          <w:tcPr>
            <w:tcW w:w="833" w:type="dxa"/>
          </w:tcPr>
          <w:p w14:paraId="6F987278" w14:textId="7547F2F1" w:rsidR="00414A54" w:rsidRDefault="00A26ADB" w:rsidP="0044470C">
            <w:pPr>
              <w:pStyle w:val="TAH"/>
            </w:pPr>
            <w:r>
              <w:t>Metric</w:t>
            </w:r>
          </w:p>
        </w:tc>
        <w:tc>
          <w:tcPr>
            <w:tcW w:w="833" w:type="dxa"/>
          </w:tcPr>
          <w:p w14:paraId="380D398B" w14:textId="146D5ADE" w:rsidR="00414A54" w:rsidRDefault="00A26ADB" w:rsidP="0044470C">
            <w:pPr>
              <w:pStyle w:val="TAH"/>
            </w:pPr>
            <w:r>
              <w:t>SNR</w:t>
            </w:r>
            <w:r w:rsidR="00400E44">
              <w:t xml:space="preserve"> (dB)</w:t>
            </w:r>
          </w:p>
        </w:tc>
      </w:tr>
      <w:tr w:rsidR="0084640C" w14:paraId="20235C3C" w14:textId="41381799" w:rsidTr="00A26ADB">
        <w:tc>
          <w:tcPr>
            <w:tcW w:w="1253" w:type="dxa"/>
            <w:vMerge w:val="restart"/>
          </w:tcPr>
          <w:p w14:paraId="53A5F504" w14:textId="51280A6F" w:rsidR="00A26ADB" w:rsidRDefault="00F72CD5" w:rsidP="0044470C">
            <w:pPr>
              <w:pStyle w:val="TAC"/>
            </w:pPr>
            <w:r>
              <w:t>Test</w:t>
            </w:r>
            <w:r w:rsidR="00A26ADB">
              <w:t xml:space="preserve"> 1</w:t>
            </w:r>
          </w:p>
        </w:tc>
        <w:tc>
          <w:tcPr>
            <w:tcW w:w="1208" w:type="dxa"/>
          </w:tcPr>
          <w:p w14:paraId="20B56BD4" w14:textId="103A94A9" w:rsidR="00A26ADB" w:rsidRDefault="00A26ADB" w:rsidP="0044470C">
            <w:pPr>
              <w:pStyle w:val="TAC"/>
            </w:pPr>
            <w:r>
              <w:t>CC#1</w:t>
            </w:r>
            <w:r w:rsidR="0070557D">
              <w:t xml:space="preserve"> (</w:t>
            </w:r>
            <w:proofErr w:type="spellStart"/>
            <w:r w:rsidR="0070557D">
              <w:t>PCell</w:t>
            </w:r>
            <w:proofErr w:type="spellEnd"/>
            <w:r w:rsidR="0070557D">
              <w:t>)</w:t>
            </w:r>
          </w:p>
        </w:tc>
        <w:tc>
          <w:tcPr>
            <w:tcW w:w="1373" w:type="dxa"/>
          </w:tcPr>
          <w:p w14:paraId="09087D1F" w14:textId="23C524F4" w:rsidR="00A26ADB" w:rsidRDefault="00A26ADB" w:rsidP="0044470C">
            <w:pPr>
              <w:pStyle w:val="TAC"/>
            </w:pPr>
            <w:r>
              <w:t>40MHz / 30kHz</w:t>
            </w:r>
          </w:p>
        </w:tc>
        <w:tc>
          <w:tcPr>
            <w:tcW w:w="1260" w:type="dxa"/>
          </w:tcPr>
          <w:p w14:paraId="0FDCC97C" w14:textId="4A862733" w:rsidR="00A26ADB" w:rsidRDefault="00A26ADB" w:rsidP="0044470C">
            <w:pPr>
              <w:pStyle w:val="TAC"/>
            </w:pPr>
            <w:r>
              <w:t>MCS1 (e.g., 1/2 64QAM</w:t>
            </w:r>
            <w:r w:rsidR="00B27951">
              <w:t>, rank 2</w:t>
            </w:r>
            <w:r>
              <w:t>)</w:t>
            </w:r>
          </w:p>
        </w:tc>
        <w:tc>
          <w:tcPr>
            <w:tcW w:w="1503" w:type="dxa"/>
          </w:tcPr>
          <w:p w14:paraId="25B4B228" w14:textId="1213E2A4" w:rsidR="00A26ADB" w:rsidRDefault="00A26ADB" w:rsidP="0044470C">
            <w:pPr>
              <w:pStyle w:val="TAC"/>
            </w:pPr>
            <w:r>
              <w:t>TDLA30-10</w:t>
            </w:r>
          </w:p>
        </w:tc>
        <w:tc>
          <w:tcPr>
            <w:tcW w:w="1366" w:type="dxa"/>
          </w:tcPr>
          <w:p w14:paraId="79FF4E14" w14:textId="3F86EA62" w:rsidR="00A26ADB" w:rsidRDefault="00A26ADB" w:rsidP="0044470C">
            <w:pPr>
              <w:pStyle w:val="TAC"/>
            </w:pPr>
            <w:r>
              <w:t>2x2 ULA low</w:t>
            </w:r>
          </w:p>
        </w:tc>
        <w:tc>
          <w:tcPr>
            <w:tcW w:w="833" w:type="dxa"/>
          </w:tcPr>
          <w:p w14:paraId="7467A60C" w14:textId="392D3BFD" w:rsidR="00A26ADB" w:rsidRDefault="00A26ADB" w:rsidP="0044470C">
            <w:pPr>
              <w:pStyle w:val="TAC"/>
            </w:pPr>
            <w:r>
              <w:t>70% of maximum throughput</w:t>
            </w:r>
          </w:p>
        </w:tc>
        <w:tc>
          <w:tcPr>
            <w:tcW w:w="833" w:type="dxa"/>
          </w:tcPr>
          <w:p w14:paraId="1FEE1576" w14:textId="29737A1E" w:rsidR="00A26ADB" w:rsidRDefault="00A26ADB" w:rsidP="0044470C">
            <w:pPr>
              <w:pStyle w:val="TAC"/>
            </w:pPr>
            <w:r>
              <w:t>SNR1</w:t>
            </w:r>
            <w:r w:rsidR="0084640C">
              <w:t xml:space="preserve"> (</w:t>
            </w:r>
            <w:r w:rsidR="0084640C">
              <w:t>&lt;SNR</w:t>
            </w:r>
            <w:r w:rsidR="0084640C">
              <w:t>2</w:t>
            </w:r>
            <w:r w:rsidR="0084640C">
              <w:t>+25dB</w:t>
            </w:r>
            <w:r w:rsidR="0084640C">
              <w:t>)</w:t>
            </w:r>
          </w:p>
        </w:tc>
      </w:tr>
      <w:tr w:rsidR="0084640C" w14:paraId="6050E4E7" w14:textId="352A14A2" w:rsidTr="00A26ADB">
        <w:tc>
          <w:tcPr>
            <w:tcW w:w="1253" w:type="dxa"/>
            <w:vMerge/>
          </w:tcPr>
          <w:p w14:paraId="07962A04" w14:textId="77777777" w:rsidR="00A26ADB" w:rsidRDefault="00A26ADB" w:rsidP="0044470C">
            <w:pPr>
              <w:pStyle w:val="TAC"/>
            </w:pPr>
          </w:p>
        </w:tc>
        <w:tc>
          <w:tcPr>
            <w:tcW w:w="1208" w:type="dxa"/>
          </w:tcPr>
          <w:p w14:paraId="26D6821E" w14:textId="44465244" w:rsidR="00A26ADB" w:rsidRDefault="00A26ADB" w:rsidP="0044470C">
            <w:pPr>
              <w:pStyle w:val="TAC"/>
            </w:pPr>
            <w:r>
              <w:t>CC#2</w:t>
            </w:r>
            <w:r w:rsidR="0070557D">
              <w:t xml:space="preserve"> (</w:t>
            </w:r>
            <w:proofErr w:type="spellStart"/>
            <w:r w:rsidR="0070557D">
              <w:t>SCell</w:t>
            </w:r>
            <w:proofErr w:type="spellEnd"/>
            <w:r w:rsidR="0070557D">
              <w:t>)</w:t>
            </w:r>
          </w:p>
        </w:tc>
        <w:tc>
          <w:tcPr>
            <w:tcW w:w="1373" w:type="dxa"/>
          </w:tcPr>
          <w:p w14:paraId="5C59C070" w14:textId="4C38085E" w:rsidR="00A26ADB" w:rsidRDefault="00A26ADB" w:rsidP="0044470C">
            <w:pPr>
              <w:pStyle w:val="TAC"/>
            </w:pPr>
            <w:r>
              <w:t>40MHz / 30kHz</w:t>
            </w:r>
          </w:p>
        </w:tc>
        <w:tc>
          <w:tcPr>
            <w:tcW w:w="1260" w:type="dxa"/>
          </w:tcPr>
          <w:p w14:paraId="01764A06" w14:textId="1018AE6A" w:rsidR="00A26ADB" w:rsidRDefault="00A26ADB" w:rsidP="0044470C">
            <w:pPr>
              <w:pStyle w:val="TAC"/>
            </w:pPr>
            <w:r>
              <w:t>MCS2 (e.g., 1/3 QPSK</w:t>
            </w:r>
            <w:r w:rsidR="00B27951">
              <w:t>, rank 1</w:t>
            </w:r>
            <w:r>
              <w:t>)</w:t>
            </w:r>
          </w:p>
        </w:tc>
        <w:tc>
          <w:tcPr>
            <w:tcW w:w="1503" w:type="dxa"/>
          </w:tcPr>
          <w:p w14:paraId="7A386393" w14:textId="30A3DBEB" w:rsidR="00A26ADB" w:rsidRDefault="00A26ADB" w:rsidP="0044470C">
            <w:pPr>
              <w:pStyle w:val="TAC"/>
            </w:pPr>
            <w:r>
              <w:t>TDLA30-10</w:t>
            </w:r>
          </w:p>
        </w:tc>
        <w:tc>
          <w:tcPr>
            <w:tcW w:w="1366" w:type="dxa"/>
          </w:tcPr>
          <w:p w14:paraId="4231F020" w14:textId="69CA7F00" w:rsidR="00A26ADB" w:rsidRDefault="00A26ADB" w:rsidP="0044470C">
            <w:pPr>
              <w:pStyle w:val="TAC"/>
            </w:pPr>
            <w:r>
              <w:t>2x2 ULA low</w:t>
            </w:r>
          </w:p>
        </w:tc>
        <w:tc>
          <w:tcPr>
            <w:tcW w:w="833" w:type="dxa"/>
          </w:tcPr>
          <w:p w14:paraId="1DA0C3FE" w14:textId="02ECB14F" w:rsidR="00A26ADB" w:rsidRDefault="00A26ADB" w:rsidP="0044470C">
            <w:pPr>
              <w:pStyle w:val="TAC"/>
            </w:pPr>
            <w:r>
              <w:t>70% of maximum throughput</w:t>
            </w:r>
          </w:p>
        </w:tc>
        <w:tc>
          <w:tcPr>
            <w:tcW w:w="833" w:type="dxa"/>
          </w:tcPr>
          <w:p w14:paraId="2A66521C" w14:textId="0CC83F04" w:rsidR="00A26ADB" w:rsidRDefault="00A26ADB" w:rsidP="0044470C">
            <w:pPr>
              <w:pStyle w:val="TAC"/>
            </w:pPr>
            <w:r>
              <w:t>SNR2</w:t>
            </w:r>
          </w:p>
        </w:tc>
      </w:tr>
      <w:tr w:rsidR="00A26ADB" w14:paraId="39E82293" w14:textId="77777777" w:rsidTr="00786C29">
        <w:tc>
          <w:tcPr>
            <w:tcW w:w="9629" w:type="dxa"/>
            <w:gridSpan w:val="8"/>
          </w:tcPr>
          <w:p w14:paraId="0A0D43A1" w14:textId="55AB8ADB" w:rsidR="00400E44" w:rsidRDefault="00A26ADB" w:rsidP="004C4BDC">
            <w:pPr>
              <w:pStyle w:val="TAN"/>
            </w:pPr>
            <w:r>
              <w:t xml:space="preserve">Note 1: </w:t>
            </w:r>
            <w:r>
              <w:tab/>
              <w:t>[</w:t>
            </w:r>
            <w:r w:rsidRPr="00A26ADB">
              <w:t>30usec</w:t>
            </w:r>
            <w:r>
              <w:t>]</w:t>
            </w:r>
            <w:r w:rsidRPr="00A26ADB">
              <w:t xml:space="preserve"> timing difference between </w:t>
            </w:r>
            <w:proofErr w:type="spellStart"/>
            <w:r w:rsidRPr="00A26ADB">
              <w:t>PCell</w:t>
            </w:r>
            <w:proofErr w:type="spellEnd"/>
            <w:r w:rsidRPr="00A26ADB">
              <w:t xml:space="preserve"> and </w:t>
            </w:r>
            <w:proofErr w:type="spellStart"/>
            <w:r w:rsidRPr="00A26ADB">
              <w:t>SCell</w:t>
            </w:r>
            <w:proofErr w:type="spellEnd"/>
          </w:p>
        </w:tc>
      </w:tr>
    </w:tbl>
    <w:p w14:paraId="1A80C2D1" w14:textId="7878E43B" w:rsidR="000B2D42" w:rsidRDefault="000B2D42" w:rsidP="0044470C"/>
    <w:p w14:paraId="50D89FF2" w14:textId="1634BE6F" w:rsidR="000B2D42" w:rsidRDefault="000B2D42" w:rsidP="0044470C">
      <w:r>
        <w:t xml:space="preserve">Regarding the </w:t>
      </w:r>
      <w:r w:rsidR="007B5712">
        <w:t>received time difference between two carriers</w:t>
      </w:r>
      <w:r>
        <w:t xml:space="preserve">, we propose to set to 30us </w:t>
      </w:r>
      <w:r w:rsidR="008D3457">
        <w:t>by reusing the</w:t>
      </w:r>
      <w:r>
        <w:t xml:space="preserve"> LTE inter-band CA tests (e.g., TS36.101 </w:t>
      </w:r>
      <w:r w:rsidRPr="000B2D42">
        <w:t>Table 8.2.1.1.1-4</w:t>
      </w:r>
      <w:r>
        <w:t>)</w:t>
      </w:r>
      <w:r w:rsidR="007B5712">
        <w:t xml:space="preserve"> as described in Note 1.</w:t>
      </w:r>
    </w:p>
    <w:p w14:paraId="1CCF9C25" w14:textId="5E821C06" w:rsidR="00B27951" w:rsidRDefault="00400E44" w:rsidP="0044470C">
      <w:r>
        <w:t>In this test, RAN4 need to choose MCS1/MCS2 so that the required SNR</w:t>
      </w:r>
      <w:r w:rsidR="00E970D8">
        <w:t>s</w:t>
      </w:r>
      <w:r>
        <w:t xml:space="preserve"> to achieve 70% of the maximum throughput between two carriers are within 25dB, that is, SNR1 &lt; SNR2 + 25dB</w:t>
      </w:r>
      <w:r w:rsidR="00B27951">
        <w:t xml:space="preserve">. For example, if we reuse the exiting PDCSH requirements, CC#1 uses 64QAM 1/2 rank 2 (TS38.101-4 </w:t>
      </w:r>
      <w:r w:rsidR="00B27951" w:rsidRPr="00B27951">
        <w:t>Table 5.2.2.2.1-4</w:t>
      </w:r>
      <w:r w:rsidR="00B27951">
        <w:t xml:space="preserve"> Test 2-1, SNR=19.8dB) and CC#2 uses QPSK 1/3 rank 1 (TS38.101-4 </w:t>
      </w:r>
      <w:r w:rsidR="00B27951" w:rsidRPr="00B27951">
        <w:t>Table 5.2.2.2.1-3</w:t>
      </w:r>
      <w:r w:rsidR="00B27951">
        <w:t xml:space="preserve"> Test 1-5, SNR=-0.9dB), then the required SNR difference between two carriers is 20.7dB (19.8 – (-0.9)).</w:t>
      </w:r>
      <w:r w:rsidR="004C3660">
        <w:t xml:space="preserve"> </w:t>
      </w:r>
    </w:p>
    <w:p w14:paraId="70692ABD" w14:textId="77980535" w:rsidR="004C3660" w:rsidRDefault="004C3660" w:rsidP="0044470C">
      <w:r>
        <w:t xml:space="preserve">If we set the requirements with CC#1 SNR &gt;&gt; CC#2 SNR, then it is straightforward to assume CC#1 is </w:t>
      </w:r>
      <w:proofErr w:type="spellStart"/>
      <w:r>
        <w:t>PCell</w:t>
      </w:r>
      <w:proofErr w:type="spellEnd"/>
      <w:r>
        <w:t xml:space="preserve"> and CC#2 is </w:t>
      </w:r>
      <w:proofErr w:type="spellStart"/>
      <w:r>
        <w:t>SCell</w:t>
      </w:r>
      <w:proofErr w:type="spellEnd"/>
      <w:r>
        <w:t xml:space="preserve">. </w:t>
      </w:r>
    </w:p>
    <w:p w14:paraId="79BE5060" w14:textId="1626E785" w:rsidR="0044470C" w:rsidRDefault="00BF7EE5" w:rsidP="0044470C">
      <w:r w:rsidRPr="00A76059">
        <w:rPr>
          <w:b/>
          <w:bCs/>
        </w:rPr>
        <w:t xml:space="preserve">Propose </w:t>
      </w:r>
      <w:r w:rsidR="00B7493E">
        <w:rPr>
          <w:b/>
          <w:bCs/>
        </w:rPr>
        <w:t>7</w:t>
      </w:r>
      <w:r w:rsidRPr="00A76059">
        <w:rPr>
          <w:b/>
          <w:bCs/>
        </w:rPr>
        <w:t>:</w:t>
      </w:r>
      <w:r>
        <w:t xml:space="preserve"> For </w:t>
      </w:r>
      <w:r w:rsidR="00552122">
        <w:t xml:space="preserve">Type 2 UE </w:t>
      </w:r>
      <w:r>
        <w:t xml:space="preserve">NR-CA PDSCH demodulation requirements, set the received time difference between two carriers to 30 us. </w:t>
      </w:r>
    </w:p>
    <w:p w14:paraId="18EDA821" w14:textId="469A1B8B" w:rsidR="00BF7EE5" w:rsidRDefault="00BF7EE5" w:rsidP="0044470C">
      <w:r w:rsidRPr="00A76059">
        <w:rPr>
          <w:b/>
          <w:bCs/>
        </w:rPr>
        <w:t xml:space="preserve">Proposal </w:t>
      </w:r>
      <w:r w:rsidR="00B7493E">
        <w:rPr>
          <w:b/>
          <w:bCs/>
        </w:rPr>
        <w:t>8</w:t>
      </w:r>
      <w:r w:rsidRPr="00A76059">
        <w:rPr>
          <w:b/>
          <w:bCs/>
        </w:rPr>
        <w:t>:</w:t>
      </w:r>
      <w:r>
        <w:t xml:space="preserve"> For</w:t>
      </w:r>
      <w:r w:rsidRPr="00BF7EE5">
        <w:t xml:space="preserve"> </w:t>
      </w:r>
      <w:r w:rsidR="00552122">
        <w:t xml:space="preserve">Type 2 UE </w:t>
      </w:r>
      <w:r>
        <w:t xml:space="preserve">NR-CA PDSCH demodulation requirements, choose MCS1/MCS2 so that the difference of required SNR to achieve 70% of the maximum throughput is </w:t>
      </w:r>
      <w:r w:rsidR="008E7E03">
        <w:t>less than 25dB.</w:t>
      </w:r>
    </w:p>
    <w:p w14:paraId="7B9230A7" w14:textId="4C854110" w:rsidR="00C47ECB" w:rsidRPr="00D07433" w:rsidRDefault="00C47ECB" w:rsidP="0044470C">
      <w:r w:rsidRPr="00F21700">
        <w:rPr>
          <w:b/>
          <w:bCs/>
        </w:rPr>
        <w:t xml:space="preserve">Proposal </w:t>
      </w:r>
      <w:r w:rsidR="00B7493E">
        <w:rPr>
          <w:b/>
          <w:bCs/>
        </w:rPr>
        <w:t>9</w:t>
      </w:r>
      <w:r w:rsidRPr="00F21700">
        <w:rPr>
          <w:b/>
          <w:bCs/>
        </w:rPr>
        <w:t>:</w:t>
      </w:r>
      <w:r>
        <w:t xml:space="preserve"> For MCS1/2 and required SNR </w:t>
      </w:r>
      <w:r w:rsidR="00F21700">
        <w:t>test points</w:t>
      </w:r>
      <w:r>
        <w:t xml:space="preserve"> </w:t>
      </w:r>
      <w:r w:rsidR="00F21700">
        <w:t>for</w:t>
      </w:r>
      <w:r>
        <w:t xml:space="preserve"> T</w:t>
      </w:r>
      <w:r>
        <w:t xml:space="preserve">ype 2 UE NR-CA PDSCH demodulation requirements, </w:t>
      </w:r>
      <w:r>
        <w:t xml:space="preserve">RAN4 </w:t>
      </w:r>
      <w:r w:rsidR="000B0ED7">
        <w:t xml:space="preserve">should </w:t>
      </w:r>
      <w:r>
        <w:t>reuse the existing demodulation requirements to avoid new simulation campaign if possible.</w:t>
      </w:r>
    </w:p>
    <w:p w14:paraId="100FFB7F" w14:textId="26AD910A" w:rsidR="00E12426" w:rsidRPr="00D07433" w:rsidRDefault="00E12426" w:rsidP="00E12426">
      <w:pPr>
        <w:pStyle w:val="Heading3"/>
        <w:rPr>
          <w:lang w:val="en-US"/>
        </w:rPr>
      </w:pPr>
      <w:r w:rsidRPr="00D07433">
        <w:rPr>
          <w:lang w:val="en-US"/>
        </w:rPr>
        <w:t>2.2.2</w:t>
      </w:r>
      <w:r w:rsidRPr="00D07433">
        <w:rPr>
          <w:lang w:val="en-US"/>
        </w:rPr>
        <w:tab/>
        <w:t>Intra-band non-contiguous EN-DC</w:t>
      </w:r>
    </w:p>
    <w:p w14:paraId="113A9919" w14:textId="25C5F8E4" w:rsidR="00E12426" w:rsidRPr="004B7DB0" w:rsidRDefault="00912F63" w:rsidP="00E12426">
      <w:pPr>
        <w:rPr>
          <w:rFonts w:eastAsia="SimSun"/>
        </w:rPr>
      </w:pPr>
      <w:r>
        <w:t xml:space="preserve">In Rel-16, </w:t>
      </w:r>
      <w:r w:rsidR="00E11FAC">
        <w:t xml:space="preserve">RAN4 </w:t>
      </w:r>
      <w:r>
        <w:t>also</w:t>
      </w:r>
      <w:r w:rsidR="00E11FAC">
        <w:t xml:space="preserve"> defined </w:t>
      </w:r>
      <w:r w:rsidR="00A343FA">
        <w:t xml:space="preserve">PDSCH </w:t>
      </w:r>
      <w:r w:rsidR="00991CE2">
        <w:t xml:space="preserve">demodulation requirements </w:t>
      </w:r>
      <w:r w:rsidR="00A343FA">
        <w:t xml:space="preserve">for EN-DC with power imbalanced </w:t>
      </w:r>
      <w:r w:rsidR="00301DCC">
        <w:t>assuming Type 1 UE</w:t>
      </w:r>
      <w:r w:rsidR="00A343FA">
        <w:t>. As specified in TS38.101-4 9.5B</w:t>
      </w:r>
      <w:r w:rsidR="006D2A18">
        <w:t>.1</w:t>
      </w:r>
      <w:r w:rsidR="00100746">
        <w:t xml:space="preserve"> below</w:t>
      </w:r>
      <w:r w:rsidR="006D2A18">
        <w:t>, the requirements are similar to NR-CA case, but</w:t>
      </w:r>
      <w:r w:rsidR="00100746">
        <w:t xml:space="preserve"> </w:t>
      </w:r>
      <w:r w:rsidR="004B7DB0" w:rsidRPr="00FD4592">
        <w:rPr>
          <w:rFonts w:eastAsia="SimSun"/>
        </w:rPr>
        <w:t xml:space="preserve">only the PDSCH performance on the NR SCG CC </w:t>
      </w:r>
      <w:r w:rsidR="004B7DB0">
        <w:rPr>
          <w:rFonts w:eastAsia="SimSun"/>
          <w:lang w:eastAsia="zh-CN"/>
        </w:rPr>
        <w:t>is</w:t>
      </w:r>
      <w:r w:rsidR="004B7DB0" w:rsidRPr="00FD4592">
        <w:rPr>
          <w:rFonts w:eastAsia="SimSun"/>
        </w:rPr>
        <w:t xml:space="preserve"> verified.</w:t>
      </w:r>
    </w:p>
    <w:tbl>
      <w:tblPr>
        <w:tblStyle w:val="TableGrid"/>
        <w:tblW w:w="0" w:type="auto"/>
        <w:tblLook w:val="04A0" w:firstRow="1" w:lastRow="0" w:firstColumn="1" w:lastColumn="0" w:noHBand="0" w:noVBand="1"/>
      </w:tblPr>
      <w:tblGrid>
        <w:gridCol w:w="9629"/>
      </w:tblGrid>
      <w:tr w:rsidR="00100746" w14:paraId="297EBC89" w14:textId="77777777" w:rsidTr="00100746">
        <w:tc>
          <w:tcPr>
            <w:tcW w:w="9629" w:type="dxa"/>
          </w:tcPr>
          <w:p w14:paraId="6D26FDE0" w14:textId="77777777" w:rsidR="00100746" w:rsidRPr="00FD4592" w:rsidRDefault="00100746" w:rsidP="00100746">
            <w:pPr>
              <w:pStyle w:val="TH"/>
              <w:rPr>
                <w:rFonts w:eastAsia="SimSun" w:cs="Arial"/>
              </w:rPr>
            </w:pPr>
            <w:r w:rsidRPr="00FD4592">
              <w:rPr>
                <w:rFonts w:cs="Arial"/>
              </w:rPr>
              <w:t>Table 9.5B.1.2.1-2: Minimum performance for TDD EN-DC with 30kHz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100746" w:rsidRPr="00FD4592" w14:paraId="12096419" w14:textId="77777777" w:rsidTr="00345957">
              <w:trPr>
                <w:jc w:val="center"/>
              </w:trPr>
              <w:tc>
                <w:tcPr>
                  <w:tcW w:w="897" w:type="dxa"/>
                  <w:vMerge w:val="restart"/>
                  <w:tcBorders>
                    <w:top w:val="single" w:sz="4" w:space="0" w:color="auto"/>
                    <w:left w:val="single" w:sz="4" w:space="0" w:color="auto"/>
                    <w:right w:val="single" w:sz="4" w:space="0" w:color="auto"/>
                  </w:tcBorders>
                  <w:shd w:val="clear" w:color="auto" w:fill="auto"/>
                </w:tcPr>
                <w:p w14:paraId="0BE67423" w14:textId="77777777" w:rsidR="00100746" w:rsidRPr="00FD4592" w:rsidRDefault="00100746" w:rsidP="00100746">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3021CA3" w14:textId="77777777" w:rsidR="00100746" w:rsidRPr="00FD4592" w:rsidRDefault="00100746" w:rsidP="00100746">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23115C5A" w14:textId="77777777" w:rsidR="00100746" w:rsidRPr="00FD4592" w:rsidRDefault="00100746" w:rsidP="00100746">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6C10B8F1" w14:textId="77777777" w:rsidR="00100746" w:rsidRPr="00FD4592" w:rsidRDefault="00100746" w:rsidP="00100746">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5893E3FE" w14:textId="77777777" w:rsidR="00100746" w:rsidRPr="00FD4592" w:rsidRDefault="00100746" w:rsidP="00100746">
                  <w:pPr>
                    <w:pStyle w:val="TAH"/>
                    <w:rPr>
                      <w:rFonts w:eastAsia="MS Mincho"/>
                    </w:rPr>
                  </w:pPr>
                  <w:r w:rsidRPr="00FD4592">
                    <w:rPr>
                      <w:rFonts w:eastAsia="MS Mincho"/>
                    </w:rPr>
                    <w:t>Reference value</w:t>
                  </w:r>
                </w:p>
                <w:p w14:paraId="3C9E7D96" w14:textId="77777777" w:rsidR="00100746" w:rsidRPr="00FD4592" w:rsidRDefault="00100746" w:rsidP="00100746">
                  <w:pPr>
                    <w:pStyle w:val="TAH"/>
                    <w:rPr>
                      <w:rFonts w:eastAsia="MS Mincho"/>
                    </w:rPr>
                  </w:pPr>
                  <w:r w:rsidRPr="00FD4592">
                    <w:rPr>
                      <w:rFonts w:eastAsia="MS Mincho"/>
                    </w:rPr>
                    <w:t>Fraction of Maximum</w:t>
                  </w:r>
                </w:p>
                <w:p w14:paraId="2744B611" w14:textId="77777777" w:rsidR="00100746" w:rsidRPr="00FD4592" w:rsidRDefault="00100746" w:rsidP="00100746">
                  <w:pPr>
                    <w:pStyle w:val="TAH"/>
                    <w:rPr>
                      <w:rFonts w:eastAsia="MS Mincho"/>
                    </w:rPr>
                  </w:pPr>
                  <w:r w:rsidRPr="00FD4592">
                    <w:rPr>
                      <w:rFonts w:eastAsia="MS Mincho"/>
                    </w:rPr>
                    <w:t>Throughput (%)</w:t>
                  </w:r>
                </w:p>
              </w:tc>
            </w:tr>
            <w:tr w:rsidR="00100746" w:rsidRPr="00FD4592" w14:paraId="14ED9B13" w14:textId="77777777" w:rsidTr="00345957">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0D51D639" w14:textId="77777777" w:rsidR="00100746" w:rsidRPr="00FD4592" w:rsidRDefault="00100746" w:rsidP="00100746">
                  <w:pPr>
                    <w:pStyle w:val="TAH"/>
                    <w:rPr>
                      <w:rFonts w:eastAsia="??" w:cs="Arial"/>
                      <w:szCs w:val="18"/>
                    </w:rPr>
                  </w:pPr>
                </w:p>
              </w:tc>
              <w:tc>
                <w:tcPr>
                  <w:tcW w:w="1620" w:type="dxa"/>
                  <w:tcBorders>
                    <w:left w:val="single" w:sz="4" w:space="0" w:color="auto"/>
                    <w:bottom w:val="single" w:sz="4" w:space="0" w:color="auto"/>
                  </w:tcBorders>
                </w:tcPr>
                <w:p w14:paraId="1793F298" w14:textId="77777777" w:rsidR="00100746" w:rsidRPr="00FD4592" w:rsidRDefault="00100746" w:rsidP="00100746">
                  <w:pPr>
                    <w:pStyle w:val="TAH"/>
                    <w:rPr>
                      <w:rFonts w:cs="Arial"/>
                      <w:szCs w:val="18"/>
                    </w:rPr>
                  </w:pPr>
                  <w:r w:rsidRPr="00FD4592">
                    <w:rPr>
                      <w:rFonts w:cs="Arial"/>
                      <w:szCs w:val="18"/>
                    </w:rPr>
                    <w:t>NR SCG CC</w:t>
                  </w:r>
                </w:p>
              </w:tc>
              <w:tc>
                <w:tcPr>
                  <w:tcW w:w="1119" w:type="dxa"/>
                  <w:tcBorders>
                    <w:bottom w:val="single" w:sz="4" w:space="0" w:color="auto"/>
                  </w:tcBorders>
                </w:tcPr>
                <w:p w14:paraId="21CE794D" w14:textId="77777777" w:rsidR="00100746" w:rsidRPr="00FB27FE" w:rsidRDefault="00100746" w:rsidP="00100746">
                  <w:pPr>
                    <w:pStyle w:val="TAH"/>
                    <w:rPr>
                      <w:rFonts w:cs="Arial"/>
                      <w:szCs w:val="18"/>
                      <w:lang w:val="sv-FI"/>
                    </w:rPr>
                  </w:pPr>
                  <w:r w:rsidRPr="00FB27FE">
                    <w:rPr>
                      <w:rFonts w:cs="Arial"/>
                      <w:szCs w:val="18"/>
                      <w:lang w:val="sv-FI"/>
                    </w:rPr>
                    <w:t>E-UTRA MCG CC</w:t>
                  </w:r>
                </w:p>
                <w:p w14:paraId="09104EC6" w14:textId="77777777" w:rsidR="00100746" w:rsidRPr="00FB27FE" w:rsidRDefault="00100746" w:rsidP="00100746">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51AAC690" w14:textId="77777777" w:rsidR="00100746" w:rsidRPr="00FD4592" w:rsidRDefault="00100746" w:rsidP="00100746">
                  <w:pPr>
                    <w:pStyle w:val="TAH"/>
                    <w:rPr>
                      <w:rFonts w:cs="Arial"/>
                    </w:rPr>
                  </w:pPr>
                  <w:r w:rsidRPr="00FD4592">
                    <w:rPr>
                      <w:rFonts w:cs="Arial"/>
                    </w:rPr>
                    <w:t>NR SCG CC</w:t>
                  </w:r>
                </w:p>
              </w:tc>
              <w:tc>
                <w:tcPr>
                  <w:tcW w:w="1122" w:type="dxa"/>
                  <w:tcBorders>
                    <w:bottom w:val="single" w:sz="4" w:space="0" w:color="auto"/>
                  </w:tcBorders>
                </w:tcPr>
                <w:p w14:paraId="1F906AD7" w14:textId="77777777" w:rsidR="00100746" w:rsidRPr="00FD4592" w:rsidRDefault="00100746" w:rsidP="00100746">
                  <w:pPr>
                    <w:pStyle w:val="TAH"/>
                    <w:rPr>
                      <w:rFonts w:cs="Arial"/>
                      <w:lang w:eastAsia="zh-CN"/>
                    </w:rPr>
                  </w:pPr>
                  <w:r w:rsidRPr="00FD4592">
                    <w:rPr>
                      <w:rFonts w:cs="Arial"/>
                    </w:rPr>
                    <w:t>E-UTRA MCG CC</w:t>
                  </w:r>
                </w:p>
              </w:tc>
              <w:tc>
                <w:tcPr>
                  <w:tcW w:w="946" w:type="dxa"/>
                  <w:tcBorders>
                    <w:bottom w:val="single" w:sz="4" w:space="0" w:color="auto"/>
                  </w:tcBorders>
                </w:tcPr>
                <w:p w14:paraId="025F7C7F" w14:textId="77777777" w:rsidR="00100746" w:rsidRPr="00FD4592" w:rsidRDefault="00100746" w:rsidP="00100746">
                  <w:pPr>
                    <w:pStyle w:val="TAH"/>
                    <w:rPr>
                      <w:rFonts w:cs="Arial"/>
                    </w:rPr>
                  </w:pPr>
                  <w:r w:rsidRPr="00FD4592">
                    <w:rPr>
                      <w:rFonts w:cs="Arial"/>
                    </w:rPr>
                    <w:t>NR SCG CC</w:t>
                  </w:r>
                </w:p>
              </w:tc>
              <w:tc>
                <w:tcPr>
                  <w:tcW w:w="946" w:type="dxa"/>
                  <w:tcBorders>
                    <w:bottom w:val="single" w:sz="4" w:space="0" w:color="auto"/>
                  </w:tcBorders>
                </w:tcPr>
                <w:p w14:paraId="2437C511" w14:textId="77777777" w:rsidR="00100746" w:rsidRPr="00FB27FE" w:rsidRDefault="00100746" w:rsidP="00100746">
                  <w:pPr>
                    <w:pStyle w:val="TAH"/>
                    <w:rPr>
                      <w:rFonts w:cs="Arial"/>
                      <w:lang w:val="sv-FI"/>
                    </w:rPr>
                  </w:pPr>
                  <w:r w:rsidRPr="00FB27FE">
                    <w:rPr>
                      <w:rFonts w:cs="Arial"/>
                      <w:lang w:val="sv-FI"/>
                    </w:rPr>
                    <w:t>E-UTRA MCG CC</w:t>
                  </w:r>
                </w:p>
                <w:p w14:paraId="0A8FE81C" w14:textId="77777777" w:rsidR="00100746" w:rsidRPr="00FB27FE" w:rsidRDefault="00100746" w:rsidP="00100746">
                  <w:pPr>
                    <w:pStyle w:val="TAH"/>
                    <w:rPr>
                      <w:rFonts w:eastAsia="??" w:cs="Arial"/>
                      <w:lang w:val="sv-FI"/>
                    </w:rPr>
                  </w:pPr>
                  <w:r w:rsidRPr="00FB27FE">
                    <w:rPr>
                      <w:rFonts w:cs="Arial"/>
                      <w:lang w:val="sv-FI"/>
                    </w:rPr>
                    <w:t>(Note 1)</w:t>
                  </w:r>
                </w:p>
              </w:tc>
              <w:tc>
                <w:tcPr>
                  <w:tcW w:w="947" w:type="dxa"/>
                  <w:tcBorders>
                    <w:bottom w:val="single" w:sz="4" w:space="0" w:color="auto"/>
                  </w:tcBorders>
                </w:tcPr>
                <w:p w14:paraId="4DC836DD" w14:textId="77777777" w:rsidR="00100746" w:rsidRPr="00FD4592" w:rsidRDefault="00100746" w:rsidP="00100746">
                  <w:pPr>
                    <w:pStyle w:val="TAH"/>
                    <w:rPr>
                      <w:rFonts w:eastAsia="??" w:cs="Arial"/>
                    </w:rPr>
                  </w:pPr>
                  <w:r w:rsidRPr="00FD4592">
                    <w:rPr>
                      <w:rFonts w:cs="Arial"/>
                    </w:rPr>
                    <w:t>NR SCG CC</w:t>
                  </w:r>
                </w:p>
              </w:tc>
            </w:tr>
            <w:tr w:rsidR="00100746" w:rsidRPr="00FD4592" w14:paraId="46347C39" w14:textId="77777777" w:rsidTr="00345957">
              <w:tblPrEx>
                <w:tblCellMar>
                  <w:left w:w="28" w:type="dxa"/>
                  <w:right w:w="28" w:type="dxa"/>
                </w:tblCellMar>
              </w:tblPrEx>
              <w:trPr>
                <w:gridAfter w:val="1"/>
                <w:wAfter w:w="9" w:type="dxa"/>
                <w:trHeight w:val="92"/>
                <w:jc w:val="center"/>
              </w:trPr>
              <w:tc>
                <w:tcPr>
                  <w:tcW w:w="897" w:type="dxa"/>
                </w:tcPr>
                <w:p w14:paraId="7A62D2C2" w14:textId="77777777" w:rsidR="00100746" w:rsidRPr="00FD4592" w:rsidRDefault="00100746" w:rsidP="00100746">
                  <w:pPr>
                    <w:pStyle w:val="TAC"/>
                    <w:rPr>
                      <w:rFonts w:cs="Arial"/>
                      <w:szCs w:val="18"/>
                    </w:rPr>
                  </w:pPr>
                  <w:r w:rsidRPr="00FD4592">
                    <w:rPr>
                      <w:rFonts w:cs="Arial"/>
                      <w:szCs w:val="18"/>
                    </w:rPr>
                    <w:t>1</w:t>
                  </w:r>
                </w:p>
              </w:tc>
              <w:tc>
                <w:tcPr>
                  <w:tcW w:w="1620" w:type="dxa"/>
                </w:tcPr>
                <w:p w14:paraId="3C3C58C8" w14:textId="77777777" w:rsidR="00100746" w:rsidRPr="00FD4592" w:rsidRDefault="00100746" w:rsidP="00100746">
                  <w:pPr>
                    <w:pStyle w:val="TAC"/>
                    <w:rPr>
                      <w:rFonts w:cs="Arial"/>
                      <w:szCs w:val="18"/>
                      <w:lang w:eastAsia="zh-CN"/>
                    </w:rPr>
                  </w:pPr>
                  <w:r w:rsidRPr="00FD4592">
                    <w:rPr>
                      <w:rFonts w:eastAsia="SimSun" w:cs="Arial"/>
                      <w:szCs w:val="18"/>
                    </w:rPr>
                    <w:t>Selected EN-DC combination as per the test procedure</w:t>
                  </w:r>
                </w:p>
              </w:tc>
              <w:tc>
                <w:tcPr>
                  <w:tcW w:w="1119" w:type="dxa"/>
                </w:tcPr>
                <w:p w14:paraId="7226D7AE" w14:textId="77777777" w:rsidR="00100746" w:rsidRPr="00FD4592" w:rsidRDefault="00100746" w:rsidP="00100746">
                  <w:pPr>
                    <w:pStyle w:val="TAC"/>
                    <w:rPr>
                      <w:rFonts w:cs="Arial"/>
                      <w:szCs w:val="18"/>
                    </w:rPr>
                  </w:pPr>
                  <w:r w:rsidRPr="00FD4592">
                    <w:rPr>
                      <w:rFonts w:cs="Arial"/>
                      <w:szCs w:val="18"/>
                    </w:rPr>
                    <w:t>NA</w:t>
                  </w:r>
                </w:p>
              </w:tc>
              <w:tc>
                <w:tcPr>
                  <w:tcW w:w="1049" w:type="dxa"/>
                </w:tcPr>
                <w:p w14:paraId="572D250C" w14:textId="77777777" w:rsidR="00100746" w:rsidRPr="00FD4592" w:rsidRDefault="00100746" w:rsidP="00100746">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79F31A7E" w14:textId="77777777" w:rsidR="00100746" w:rsidRPr="00FD4592" w:rsidRDefault="00100746" w:rsidP="00100746">
                  <w:pPr>
                    <w:pStyle w:val="TAC"/>
                    <w:rPr>
                      <w:rFonts w:cs="Arial"/>
                      <w:lang w:eastAsia="zh-CN"/>
                    </w:rPr>
                  </w:pPr>
                  <w:r w:rsidRPr="00FD4592">
                    <w:rPr>
                      <w:rFonts w:cs="Arial"/>
                      <w:lang w:eastAsia="zh-CN"/>
                    </w:rPr>
                    <w:t>-106</w:t>
                  </w:r>
                </w:p>
              </w:tc>
              <w:tc>
                <w:tcPr>
                  <w:tcW w:w="946" w:type="dxa"/>
                </w:tcPr>
                <w:p w14:paraId="7E4C4B81" w14:textId="77777777" w:rsidR="00100746" w:rsidRPr="00FD4592" w:rsidRDefault="00100746" w:rsidP="00100746">
                  <w:pPr>
                    <w:pStyle w:val="TAC"/>
                    <w:rPr>
                      <w:rFonts w:cs="Arial"/>
                      <w:lang w:eastAsia="zh-CN"/>
                    </w:rPr>
                  </w:pPr>
                  <w:r w:rsidRPr="00FD4592">
                    <w:rPr>
                      <w:rFonts w:cs="Arial"/>
                      <w:lang w:eastAsia="zh-CN"/>
                    </w:rPr>
                    <w:t>-112</w:t>
                  </w:r>
                </w:p>
              </w:tc>
              <w:tc>
                <w:tcPr>
                  <w:tcW w:w="946" w:type="dxa"/>
                </w:tcPr>
                <w:p w14:paraId="4FF99E41" w14:textId="77777777" w:rsidR="00100746" w:rsidRPr="00FD4592" w:rsidRDefault="00100746" w:rsidP="00100746">
                  <w:pPr>
                    <w:pStyle w:val="TAC"/>
                    <w:rPr>
                      <w:rFonts w:cs="Arial"/>
                    </w:rPr>
                  </w:pPr>
                  <w:r w:rsidRPr="00FD4592">
                    <w:rPr>
                      <w:rFonts w:cs="Arial"/>
                    </w:rPr>
                    <w:t>NA</w:t>
                  </w:r>
                </w:p>
              </w:tc>
              <w:tc>
                <w:tcPr>
                  <w:tcW w:w="947" w:type="dxa"/>
                </w:tcPr>
                <w:p w14:paraId="36391056" w14:textId="77777777" w:rsidR="00100746" w:rsidRPr="00FD4592" w:rsidRDefault="00100746" w:rsidP="00100746">
                  <w:pPr>
                    <w:pStyle w:val="TAC"/>
                    <w:rPr>
                      <w:rFonts w:cs="Arial"/>
                    </w:rPr>
                  </w:pPr>
                  <w:r w:rsidRPr="00FD4592">
                    <w:rPr>
                      <w:rFonts w:cs="Arial"/>
                    </w:rPr>
                    <w:t>85</w:t>
                  </w:r>
                </w:p>
              </w:tc>
            </w:tr>
            <w:tr w:rsidR="00100746" w:rsidRPr="00FD4592" w14:paraId="0107C1F8" w14:textId="77777777" w:rsidTr="00345957">
              <w:trPr>
                <w:jc w:val="center"/>
              </w:trPr>
              <w:tc>
                <w:tcPr>
                  <w:tcW w:w="8655" w:type="dxa"/>
                  <w:gridSpan w:val="9"/>
                  <w:shd w:val="clear" w:color="auto" w:fill="auto"/>
                  <w:vAlign w:val="center"/>
                </w:tcPr>
                <w:p w14:paraId="668E6D66" w14:textId="77777777" w:rsidR="00100746" w:rsidRPr="00FD4592" w:rsidRDefault="00100746" w:rsidP="00100746">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non-contiguous </w:t>
                  </w:r>
                  <w:r w:rsidRPr="00FD4592">
                    <w:br/>
                    <w:t>EN-DC configuration and bandwidth combination set</w:t>
                  </w:r>
                </w:p>
              </w:tc>
            </w:tr>
          </w:tbl>
          <w:p w14:paraId="36F67F4F" w14:textId="77777777" w:rsidR="00100746" w:rsidRDefault="00100746" w:rsidP="00E12426"/>
        </w:tc>
      </w:tr>
    </w:tbl>
    <w:p w14:paraId="1661F1AF" w14:textId="77777777" w:rsidR="006D2A18" w:rsidRDefault="006D2A18" w:rsidP="00E12426"/>
    <w:p w14:paraId="16B114E9" w14:textId="63954566" w:rsidR="00AC431D" w:rsidRDefault="00AC431D" w:rsidP="00E12426">
      <w:r>
        <w:t>Since we assume about 25dB power difference between LTE carrier and NR carrier, it is straightforward to assume the received signal power of LTE MCG CC is higher than that for NR SCG CC to maintain EN-DC operation.</w:t>
      </w:r>
      <w:r w:rsidR="00484BAA" w:rsidRPr="00484BAA">
        <w:t xml:space="preserve"> </w:t>
      </w:r>
      <w:r w:rsidR="00BE155C">
        <w:t>W</w:t>
      </w:r>
      <w:r w:rsidR="00484BAA">
        <w:t xml:space="preserve">e </w:t>
      </w:r>
      <w:r w:rsidR="00BE155C">
        <w:t xml:space="preserve">therefore </w:t>
      </w:r>
      <w:r w:rsidR="00484BAA">
        <w:t>propose to define EN-DC PDSCH demodulation requirements as SNR</w:t>
      </w:r>
      <w:r w:rsidR="005E6969">
        <w:t>2</w:t>
      </w:r>
      <w:r w:rsidR="00484BAA">
        <w:t xml:space="preserve"> to achieve 70% of maximum throughput for NR SCG </w:t>
      </w:r>
      <w:proofErr w:type="spellStart"/>
      <w:r w:rsidR="00484BAA">
        <w:t>PSCell</w:t>
      </w:r>
      <w:proofErr w:type="spellEnd"/>
      <w:r w:rsidR="00484BAA">
        <w:t xml:space="preserve"> where SNR</w:t>
      </w:r>
      <w:r w:rsidR="005E6969">
        <w:t>2</w:t>
      </w:r>
      <w:r w:rsidR="00484BAA">
        <w:t xml:space="preserve"> should be about 25dB less than LTE MGC </w:t>
      </w:r>
      <w:proofErr w:type="spellStart"/>
      <w:r w:rsidR="00484BAA">
        <w:t>PCell</w:t>
      </w:r>
      <w:proofErr w:type="spellEnd"/>
      <w:r w:rsidR="00484BAA">
        <w:t>.</w:t>
      </w:r>
    </w:p>
    <w:p w14:paraId="738D7F6C" w14:textId="0386095C" w:rsidR="00E956AE" w:rsidRDefault="00E956AE" w:rsidP="00E12426">
      <w:r w:rsidRPr="00F261DE">
        <w:rPr>
          <w:b/>
          <w:bCs/>
        </w:rPr>
        <w:t xml:space="preserve">Proposal </w:t>
      </w:r>
      <w:r w:rsidR="006103A3">
        <w:rPr>
          <w:b/>
          <w:bCs/>
        </w:rPr>
        <w:t>10</w:t>
      </w:r>
      <w:r w:rsidRPr="00F261DE">
        <w:rPr>
          <w:b/>
          <w:bCs/>
        </w:rPr>
        <w:t>:</w:t>
      </w:r>
      <w:r>
        <w:t xml:space="preserve"> For </w:t>
      </w:r>
      <w:r w:rsidR="000F3810">
        <w:t xml:space="preserve">Type 2 UE </w:t>
      </w:r>
      <w:r>
        <w:t xml:space="preserve">EN-DC PDSCH demodulation requirements, only consider the case </w:t>
      </w:r>
      <w:proofErr w:type="spellStart"/>
      <w:r>
        <w:t>PSCell</w:t>
      </w:r>
      <w:proofErr w:type="spellEnd"/>
      <w:r>
        <w:t xml:space="preserve"> is configured with TDD SCS=30kHz in FR1.</w:t>
      </w:r>
    </w:p>
    <w:p w14:paraId="62E4FA39" w14:textId="51EA684C" w:rsidR="00F42F4E" w:rsidRDefault="00F42F4E" w:rsidP="008911BB">
      <w:r w:rsidRPr="008E392A">
        <w:rPr>
          <w:b/>
          <w:bCs/>
        </w:rPr>
        <w:t xml:space="preserve">Proposal </w:t>
      </w:r>
      <w:r w:rsidR="00882B2A">
        <w:rPr>
          <w:b/>
          <w:bCs/>
        </w:rPr>
        <w:t>1</w:t>
      </w:r>
      <w:r w:rsidR="006103A3">
        <w:rPr>
          <w:b/>
          <w:bCs/>
        </w:rPr>
        <w:t>1</w:t>
      </w:r>
      <w:r w:rsidRPr="008E392A">
        <w:rPr>
          <w:b/>
          <w:bCs/>
        </w:rPr>
        <w:t xml:space="preserve">: </w:t>
      </w:r>
      <w:r>
        <w:t xml:space="preserve">Define Type 2 UE EN-DC PDSCH demodulation requirements as follows: </w:t>
      </w:r>
    </w:p>
    <w:tbl>
      <w:tblPr>
        <w:tblStyle w:val="TableGrid"/>
        <w:tblW w:w="0" w:type="auto"/>
        <w:tblLook w:val="04A0" w:firstRow="1" w:lastRow="0" w:firstColumn="1" w:lastColumn="0" w:noHBand="0" w:noVBand="1"/>
      </w:tblPr>
      <w:tblGrid>
        <w:gridCol w:w="1203"/>
        <w:gridCol w:w="1155"/>
        <w:gridCol w:w="1332"/>
        <w:gridCol w:w="1209"/>
        <w:gridCol w:w="1472"/>
        <w:gridCol w:w="1366"/>
        <w:gridCol w:w="1077"/>
        <w:gridCol w:w="815"/>
      </w:tblGrid>
      <w:tr w:rsidR="00C928F5" w14:paraId="38D7525D" w14:textId="77777777" w:rsidTr="008911BB">
        <w:tc>
          <w:tcPr>
            <w:tcW w:w="1203" w:type="dxa"/>
          </w:tcPr>
          <w:p w14:paraId="66EC8AF5" w14:textId="77777777" w:rsidR="008911BB" w:rsidRDefault="008911BB" w:rsidP="00345957">
            <w:pPr>
              <w:pStyle w:val="TAH"/>
            </w:pPr>
            <w:r>
              <w:t xml:space="preserve">Test number </w:t>
            </w:r>
          </w:p>
        </w:tc>
        <w:tc>
          <w:tcPr>
            <w:tcW w:w="1155" w:type="dxa"/>
          </w:tcPr>
          <w:p w14:paraId="1B9BC521" w14:textId="77777777" w:rsidR="008911BB" w:rsidRDefault="008911BB" w:rsidP="00345957">
            <w:pPr>
              <w:pStyle w:val="TAH"/>
            </w:pPr>
            <w:r>
              <w:t xml:space="preserve">Carrier </w:t>
            </w:r>
          </w:p>
        </w:tc>
        <w:tc>
          <w:tcPr>
            <w:tcW w:w="1332" w:type="dxa"/>
          </w:tcPr>
          <w:p w14:paraId="41E63A96" w14:textId="77777777" w:rsidR="008911BB" w:rsidRDefault="008911BB" w:rsidP="00345957">
            <w:pPr>
              <w:pStyle w:val="TAH"/>
            </w:pPr>
            <w:r>
              <w:t>CBW/SCS</w:t>
            </w:r>
          </w:p>
        </w:tc>
        <w:tc>
          <w:tcPr>
            <w:tcW w:w="1209" w:type="dxa"/>
          </w:tcPr>
          <w:p w14:paraId="38625DCA" w14:textId="77777777" w:rsidR="008911BB" w:rsidRDefault="008911BB" w:rsidP="00345957">
            <w:pPr>
              <w:pStyle w:val="TAH"/>
            </w:pPr>
            <w:r>
              <w:t>MCS</w:t>
            </w:r>
          </w:p>
        </w:tc>
        <w:tc>
          <w:tcPr>
            <w:tcW w:w="1472" w:type="dxa"/>
          </w:tcPr>
          <w:p w14:paraId="30B4EB4C" w14:textId="77777777" w:rsidR="008911BB" w:rsidRDefault="008911BB" w:rsidP="00345957">
            <w:pPr>
              <w:pStyle w:val="TAH"/>
            </w:pPr>
            <w:r>
              <w:t>Propagation condition</w:t>
            </w:r>
          </w:p>
        </w:tc>
        <w:tc>
          <w:tcPr>
            <w:tcW w:w="1366" w:type="dxa"/>
          </w:tcPr>
          <w:p w14:paraId="27B37F14" w14:textId="77777777" w:rsidR="008911BB" w:rsidRDefault="008911BB" w:rsidP="00345957">
            <w:pPr>
              <w:pStyle w:val="TAH"/>
            </w:pPr>
            <w:r>
              <w:t>Antenna configuration</w:t>
            </w:r>
          </w:p>
        </w:tc>
        <w:tc>
          <w:tcPr>
            <w:tcW w:w="1077" w:type="dxa"/>
          </w:tcPr>
          <w:p w14:paraId="2C1EEC25" w14:textId="77777777" w:rsidR="008911BB" w:rsidRDefault="008911BB" w:rsidP="00345957">
            <w:pPr>
              <w:pStyle w:val="TAH"/>
            </w:pPr>
            <w:r>
              <w:t>Metric</w:t>
            </w:r>
          </w:p>
        </w:tc>
        <w:tc>
          <w:tcPr>
            <w:tcW w:w="815" w:type="dxa"/>
          </w:tcPr>
          <w:p w14:paraId="39562507" w14:textId="77777777" w:rsidR="008911BB" w:rsidRDefault="008911BB" w:rsidP="00345957">
            <w:pPr>
              <w:pStyle w:val="TAH"/>
            </w:pPr>
            <w:r>
              <w:t>SNR (dB)</w:t>
            </w:r>
          </w:p>
        </w:tc>
      </w:tr>
      <w:tr w:rsidR="00FF0A96" w14:paraId="7DD5B451" w14:textId="77777777" w:rsidTr="008911BB">
        <w:tc>
          <w:tcPr>
            <w:tcW w:w="1203" w:type="dxa"/>
            <w:vMerge w:val="restart"/>
          </w:tcPr>
          <w:p w14:paraId="35AE8CF3" w14:textId="482A87C7" w:rsidR="00FF0A96" w:rsidRDefault="00FF0A96" w:rsidP="00FF0A96">
            <w:pPr>
              <w:pStyle w:val="TAC"/>
            </w:pPr>
            <w:r>
              <w:t>Test 1</w:t>
            </w:r>
          </w:p>
        </w:tc>
        <w:tc>
          <w:tcPr>
            <w:tcW w:w="1155" w:type="dxa"/>
          </w:tcPr>
          <w:p w14:paraId="04620658" w14:textId="7D6D33AD" w:rsidR="00FF0A96" w:rsidRDefault="00FF0A96" w:rsidP="00FF0A96">
            <w:pPr>
              <w:pStyle w:val="TAC"/>
            </w:pPr>
            <w:r>
              <w:t>CC#</w:t>
            </w:r>
            <w:r w:rsidR="0035224A">
              <w:t>1</w:t>
            </w:r>
            <w:r>
              <w:t xml:space="preserve"> (LTE MCG </w:t>
            </w:r>
            <w:proofErr w:type="spellStart"/>
            <w:r>
              <w:t>PCell</w:t>
            </w:r>
            <w:proofErr w:type="spellEnd"/>
            <w:r>
              <w:t xml:space="preserve">) </w:t>
            </w:r>
          </w:p>
        </w:tc>
        <w:tc>
          <w:tcPr>
            <w:tcW w:w="1332" w:type="dxa"/>
          </w:tcPr>
          <w:p w14:paraId="3F9A1D0F" w14:textId="07581D7D" w:rsidR="00FF0A96" w:rsidRDefault="00FF0A96" w:rsidP="00FF0A96">
            <w:pPr>
              <w:pStyle w:val="TAC"/>
            </w:pPr>
            <w:r>
              <w:t>10MHz / 15kHz</w:t>
            </w:r>
          </w:p>
        </w:tc>
        <w:tc>
          <w:tcPr>
            <w:tcW w:w="1209" w:type="dxa"/>
          </w:tcPr>
          <w:p w14:paraId="1659A00B" w14:textId="5A6FE60D" w:rsidR="00FF0A96" w:rsidRDefault="00FF0A96" w:rsidP="00FF0A96">
            <w:pPr>
              <w:pStyle w:val="TAC"/>
            </w:pPr>
            <w:r>
              <w:t>TBD</w:t>
            </w:r>
          </w:p>
        </w:tc>
        <w:tc>
          <w:tcPr>
            <w:tcW w:w="1472" w:type="dxa"/>
          </w:tcPr>
          <w:p w14:paraId="075D8670" w14:textId="11D96FEB" w:rsidR="00FF0A96" w:rsidRDefault="00FF0A96" w:rsidP="00FF0A96">
            <w:pPr>
              <w:pStyle w:val="TAC"/>
            </w:pPr>
            <w:r>
              <w:t>Static condition</w:t>
            </w:r>
          </w:p>
        </w:tc>
        <w:tc>
          <w:tcPr>
            <w:tcW w:w="1366" w:type="dxa"/>
          </w:tcPr>
          <w:p w14:paraId="29FB3242" w14:textId="5DA75320" w:rsidR="00FF0A96" w:rsidRDefault="00FF0A96" w:rsidP="00FF0A96">
            <w:pPr>
              <w:pStyle w:val="TAC"/>
            </w:pPr>
            <w:r>
              <w:t>1x2 (TM1)</w:t>
            </w:r>
          </w:p>
        </w:tc>
        <w:tc>
          <w:tcPr>
            <w:tcW w:w="1077" w:type="dxa"/>
          </w:tcPr>
          <w:p w14:paraId="24C3D0F7" w14:textId="772CDAC6" w:rsidR="00FF0A96" w:rsidRDefault="00FF0A96" w:rsidP="00FF0A96">
            <w:pPr>
              <w:pStyle w:val="TAC"/>
            </w:pPr>
            <w:r>
              <w:t>N/A</w:t>
            </w:r>
          </w:p>
        </w:tc>
        <w:tc>
          <w:tcPr>
            <w:tcW w:w="815" w:type="dxa"/>
          </w:tcPr>
          <w:p w14:paraId="0734560C" w14:textId="2C200D70" w:rsidR="00FF0A96" w:rsidRDefault="00FF0A96" w:rsidP="00FF0A96">
            <w:pPr>
              <w:pStyle w:val="TAC"/>
            </w:pPr>
            <w:r>
              <w:t>SNR2 + [25dB]</w:t>
            </w:r>
          </w:p>
        </w:tc>
      </w:tr>
      <w:tr w:rsidR="00FF0A96" w14:paraId="5EDE78AB" w14:textId="77777777" w:rsidTr="008911BB">
        <w:tc>
          <w:tcPr>
            <w:tcW w:w="1203" w:type="dxa"/>
            <w:vMerge/>
          </w:tcPr>
          <w:p w14:paraId="70DD5928" w14:textId="77777777" w:rsidR="00FF0A96" w:rsidRDefault="00FF0A96" w:rsidP="00FF0A96">
            <w:pPr>
              <w:pStyle w:val="TAC"/>
            </w:pPr>
          </w:p>
        </w:tc>
        <w:tc>
          <w:tcPr>
            <w:tcW w:w="1155" w:type="dxa"/>
          </w:tcPr>
          <w:p w14:paraId="76B23BD4" w14:textId="63FBDCF5" w:rsidR="00FF0A96" w:rsidRDefault="00FF0A96" w:rsidP="00FF0A96">
            <w:pPr>
              <w:pStyle w:val="TAC"/>
            </w:pPr>
            <w:r>
              <w:t>CC#</w:t>
            </w:r>
            <w:r w:rsidR="0035224A">
              <w:t>2</w:t>
            </w:r>
            <w:r>
              <w:t xml:space="preserve"> (NR SCG </w:t>
            </w:r>
            <w:proofErr w:type="spellStart"/>
            <w:r>
              <w:t>PSCell</w:t>
            </w:r>
            <w:proofErr w:type="spellEnd"/>
            <w:r>
              <w:t>)</w:t>
            </w:r>
          </w:p>
        </w:tc>
        <w:tc>
          <w:tcPr>
            <w:tcW w:w="1332" w:type="dxa"/>
          </w:tcPr>
          <w:p w14:paraId="2EAE2E3A" w14:textId="585A9910" w:rsidR="00FF0A96" w:rsidRDefault="00FF0A96" w:rsidP="00FF0A96">
            <w:pPr>
              <w:pStyle w:val="TAC"/>
            </w:pPr>
            <w:r>
              <w:t>40MHz / 30kHz</w:t>
            </w:r>
          </w:p>
        </w:tc>
        <w:tc>
          <w:tcPr>
            <w:tcW w:w="1209" w:type="dxa"/>
          </w:tcPr>
          <w:p w14:paraId="6B30246F" w14:textId="53C14EB3" w:rsidR="00FF0A96" w:rsidRDefault="00FF0A96" w:rsidP="00FF0A96">
            <w:pPr>
              <w:pStyle w:val="TAC"/>
            </w:pPr>
            <w:r>
              <w:t>MCS</w:t>
            </w:r>
            <w:r w:rsidR="004202E7">
              <w:t>2</w:t>
            </w:r>
            <w:r>
              <w:t xml:space="preserve"> (e.g., 1/3 QPSK, rank 1)</w:t>
            </w:r>
          </w:p>
        </w:tc>
        <w:tc>
          <w:tcPr>
            <w:tcW w:w="1472" w:type="dxa"/>
          </w:tcPr>
          <w:p w14:paraId="30F2AD76" w14:textId="1B7A23D8" w:rsidR="00FF0A96" w:rsidRDefault="00FF0A96" w:rsidP="00FF0A96">
            <w:pPr>
              <w:pStyle w:val="TAC"/>
            </w:pPr>
            <w:r>
              <w:t>TDLA30-10</w:t>
            </w:r>
          </w:p>
        </w:tc>
        <w:tc>
          <w:tcPr>
            <w:tcW w:w="1366" w:type="dxa"/>
          </w:tcPr>
          <w:p w14:paraId="68F55A83" w14:textId="37BDD156" w:rsidR="00FF0A96" w:rsidRDefault="00FF0A96" w:rsidP="00FF0A96">
            <w:pPr>
              <w:pStyle w:val="TAC"/>
            </w:pPr>
            <w:r>
              <w:t>2x2 ULA low</w:t>
            </w:r>
          </w:p>
        </w:tc>
        <w:tc>
          <w:tcPr>
            <w:tcW w:w="1077" w:type="dxa"/>
          </w:tcPr>
          <w:p w14:paraId="279E3AD8" w14:textId="0814AF1B" w:rsidR="00FF0A96" w:rsidRDefault="00FF0A96" w:rsidP="00FF0A96">
            <w:pPr>
              <w:pStyle w:val="TAC"/>
            </w:pPr>
            <w:r>
              <w:t>70% of maximum throughput</w:t>
            </w:r>
          </w:p>
        </w:tc>
        <w:tc>
          <w:tcPr>
            <w:tcW w:w="815" w:type="dxa"/>
          </w:tcPr>
          <w:p w14:paraId="7C442F7B" w14:textId="5AD6F12E" w:rsidR="00FF0A96" w:rsidRDefault="00FF0A96" w:rsidP="00FF0A96">
            <w:pPr>
              <w:pStyle w:val="TAC"/>
            </w:pPr>
            <w:r>
              <w:t>SNR2</w:t>
            </w:r>
          </w:p>
        </w:tc>
      </w:tr>
      <w:tr w:rsidR="008911BB" w14:paraId="5F051558" w14:textId="77777777" w:rsidTr="00345957">
        <w:tc>
          <w:tcPr>
            <w:tcW w:w="9629" w:type="dxa"/>
            <w:gridSpan w:val="8"/>
          </w:tcPr>
          <w:p w14:paraId="556A0315" w14:textId="2F3E8C3B" w:rsidR="008911BB" w:rsidRDefault="008911BB" w:rsidP="00345957">
            <w:pPr>
              <w:pStyle w:val="TAN"/>
            </w:pPr>
            <w:r>
              <w:t xml:space="preserve">Note 1: </w:t>
            </w:r>
            <w:r>
              <w:tab/>
              <w:t>[</w:t>
            </w:r>
            <w:r w:rsidRPr="00A26ADB">
              <w:t>30usec</w:t>
            </w:r>
            <w:r>
              <w:t>]</w:t>
            </w:r>
            <w:r w:rsidRPr="00A26ADB">
              <w:t xml:space="preserve"> timing difference between </w:t>
            </w:r>
            <w:proofErr w:type="spellStart"/>
            <w:r w:rsidRPr="00A26ADB">
              <w:t>PCell</w:t>
            </w:r>
            <w:proofErr w:type="spellEnd"/>
            <w:r w:rsidRPr="00A26ADB">
              <w:t xml:space="preserve"> and </w:t>
            </w:r>
            <w:proofErr w:type="spellStart"/>
            <w:r>
              <w:t>P</w:t>
            </w:r>
            <w:r w:rsidRPr="00A26ADB">
              <w:t>SCell</w:t>
            </w:r>
            <w:proofErr w:type="spellEnd"/>
          </w:p>
        </w:tc>
      </w:tr>
    </w:tbl>
    <w:p w14:paraId="7804B04E" w14:textId="230C606F" w:rsidR="008911BB" w:rsidRDefault="008911BB" w:rsidP="00E12426"/>
    <w:p w14:paraId="2CDC4696" w14:textId="22E8DF58" w:rsidR="00FE2588" w:rsidRDefault="00FE2588" w:rsidP="00E12426">
      <w:r>
        <w:t>For MCS</w:t>
      </w:r>
      <w:r w:rsidR="0093369D">
        <w:t>2</w:t>
      </w:r>
      <w:r>
        <w:t>/SNR</w:t>
      </w:r>
      <w:r w:rsidR="0093369D">
        <w:t>2</w:t>
      </w:r>
      <w:r>
        <w:t xml:space="preserve"> for NR </w:t>
      </w:r>
      <w:proofErr w:type="spellStart"/>
      <w:r>
        <w:t>PSCell</w:t>
      </w:r>
      <w:proofErr w:type="spellEnd"/>
      <w:r>
        <w:t>, we propose to set the same MCS</w:t>
      </w:r>
      <w:r w:rsidR="0093369D">
        <w:t>2</w:t>
      </w:r>
      <w:r>
        <w:t>/SNR</w:t>
      </w:r>
      <w:r w:rsidR="0093369D">
        <w:t>2</w:t>
      </w:r>
      <w:r>
        <w:t xml:space="preserve"> as NR-CA CC#2</w:t>
      </w:r>
      <w:r w:rsidR="0093369D">
        <w:t xml:space="preserve">. </w:t>
      </w:r>
    </w:p>
    <w:p w14:paraId="0E9882B2" w14:textId="302AB8A8" w:rsidR="00FF0A96" w:rsidRDefault="00FF0A96" w:rsidP="00FF0A96">
      <w:r w:rsidRPr="00A76059">
        <w:rPr>
          <w:b/>
          <w:bCs/>
        </w:rPr>
        <w:t xml:space="preserve">Propose </w:t>
      </w:r>
      <w:r w:rsidR="00550A6F">
        <w:rPr>
          <w:b/>
          <w:bCs/>
        </w:rPr>
        <w:t>1</w:t>
      </w:r>
      <w:r w:rsidR="00300E66">
        <w:rPr>
          <w:b/>
          <w:bCs/>
        </w:rPr>
        <w:t>2</w:t>
      </w:r>
      <w:r w:rsidRPr="00A76059">
        <w:rPr>
          <w:b/>
          <w:bCs/>
        </w:rPr>
        <w:t>:</w:t>
      </w:r>
      <w:r>
        <w:t xml:space="preserve"> For Type 2 UE EN-DC PDSCH demodulation requirements, set the received time difference between two carriers to 30 us.</w:t>
      </w:r>
    </w:p>
    <w:p w14:paraId="023FC425" w14:textId="3FF1866F" w:rsidR="00FF0A96" w:rsidRDefault="00FF0A96" w:rsidP="00E12426">
      <w:r w:rsidRPr="00A76059">
        <w:rPr>
          <w:b/>
          <w:bCs/>
        </w:rPr>
        <w:t xml:space="preserve">Proposal </w:t>
      </w:r>
      <w:r w:rsidR="00550A6F">
        <w:rPr>
          <w:b/>
          <w:bCs/>
        </w:rPr>
        <w:t>1</w:t>
      </w:r>
      <w:r w:rsidR="00300E66">
        <w:rPr>
          <w:b/>
          <w:bCs/>
        </w:rPr>
        <w:t>3</w:t>
      </w:r>
      <w:r w:rsidRPr="00A76059">
        <w:rPr>
          <w:b/>
          <w:bCs/>
        </w:rPr>
        <w:t>:</w:t>
      </w:r>
      <w:r>
        <w:t xml:space="preserve"> </w:t>
      </w:r>
      <w:r w:rsidR="00042C87">
        <w:t>For MCS</w:t>
      </w:r>
      <w:r w:rsidR="00042C87">
        <w:t>2</w:t>
      </w:r>
      <w:r w:rsidR="00042C87">
        <w:t xml:space="preserve"> and required SNR test points </w:t>
      </w:r>
      <w:r w:rsidR="00042C87">
        <w:t>for</w:t>
      </w:r>
      <w:r w:rsidRPr="00BF7EE5">
        <w:t xml:space="preserve"> </w:t>
      </w:r>
      <w:r>
        <w:t xml:space="preserve">Type 2 UE EN-DC PDSCH demodulation requirements, </w:t>
      </w:r>
      <w:r w:rsidR="00B076D8">
        <w:t>set the same</w:t>
      </w:r>
      <w:r>
        <w:t xml:space="preserve"> MCS</w:t>
      </w:r>
      <w:r w:rsidR="00756E0D">
        <w:t>2</w:t>
      </w:r>
      <w:r w:rsidR="005E6969">
        <w:t>/SNR</w:t>
      </w:r>
      <w:r w:rsidR="00756E0D">
        <w:t>2</w:t>
      </w:r>
      <w:r w:rsidR="005E6969">
        <w:t xml:space="preserve"> </w:t>
      </w:r>
      <w:r w:rsidR="00433B67">
        <w:t>specified in</w:t>
      </w:r>
      <w:r w:rsidR="005E6969">
        <w:t xml:space="preserve"> </w:t>
      </w:r>
      <w:r w:rsidR="002B5E25">
        <w:t xml:space="preserve">Type 2 UE </w:t>
      </w:r>
      <w:r w:rsidR="005E6969">
        <w:t>NR-CA</w:t>
      </w:r>
      <w:r w:rsidR="002B5E25">
        <w:t xml:space="preserve"> PDSCH demodulation requirements. </w:t>
      </w:r>
      <w:r w:rsidR="005E6969">
        <w:t xml:space="preserve"> </w:t>
      </w:r>
    </w:p>
    <w:p w14:paraId="230B81A9" w14:textId="22EC0889" w:rsidR="00A94312" w:rsidRPr="00D07433" w:rsidRDefault="00A94312" w:rsidP="00A94312">
      <w:pPr>
        <w:pStyle w:val="Heading1"/>
        <w:rPr>
          <w:lang w:val="en-US"/>
        </w:rPr>
      </w:pPr>
      <w:r w:rsidRPr="00D07433">
        <w:rPr>
          <w:lang w:val="en-US"/>
        </w:rPr>
        <w:t>3</w:t>
      </w:r>
      <w:r w:rsidRPr="00D07433">
        <w:rPr>
          <w:lang w:val="en-US"/>
        </w:rPr>
        <w:tab/>
        <w:t>Summary</w:t>
      </w:r>
    </w:p>
    <w:p w14:paraId="6765B563" w14:textId="77777777" w:rsidR="00F8428E" w:rsidRDefault="00F8428E" w:rsidP="00F8428E">
      <w:r w:rsidRPr="00442980">
        <w:rPr>
          <w:b/>
          <w:bCs/>
        </w:rPr>
        <w:t>Proposal 1:</w:t>
      </w:r>
      <w:r>
        <w:t xml:space="preserve"> RAN4 specifies PDSCH demodulation requirements only for the WI </w:t>
      </w:r>
      <w:r w:rsidRPr="00D07433">
        <w:t>intra-band non-</w:t>
      </w:r>
      <w:proofErr w:type="spellStart"/>
      <w:r w:rsidRPr="00D07433">
        <w:t>colocated</w:t>
      </w:r>
      <w:proofErr w:type="spellEnd"/>
      <w:r w:rsidRPr="00D07433">
        <w:t xml:space="preserve"> EN-DC/NR-CA deploymen</w:t>
      </w:r>
      <w:r>
        <w:t>t.</w:t>
      </w:r>
    </w:p>
    <w:p w14:paraId="0908C91E" w14:textId="77777777" w:rsidR="00B74C31" w:rsidRPr="00D07433" w:rsidRDefault="00B74C31" w:rsidP="00B74C31">
      <w:pPr>
        <w:rPr>
          <w:kern w:val="2"/>
          <w:lang w:eastAsia="zh-CN"/>
        </w:rPr>
      </w:pPr>
      <w:r w:rsidRPr="00D07433">
        <w:rPr>
          <w:b/>
          <w:bCs/>
          <w:kern w:val="2"/>
          <w:lang w:eastAsia="zh-CN"/>
        </w:rPr>
        <w:t>Observation 1:</w:t>
      </w:r>
      <w:r w:rsidRPr="00D07433">
        <w:rPr>
          <w:kern w:val="2"/>
          <w:lang w:eastAsia="zh-CN"/>
        </w:rPr>
        <w:t xml:space="preserve"> </w:t>
      </w:r>
      <w:r w:rsidRPr="00D07433">
        <w:t>For 2-layer MIMO case</w:t>
      </w:r>
      <w:r w:rsidRPr="00D07433">
        <w:rPr>
          <w:kern w:val="2"/>
          <w:lang w:eastAsia="zh-CN"/>
        </w:rPr>
        <w:t xml:space="preserve">, RAN4 has already agreed to use </w:t>
      </w:r>
      <w:r>
        <w:rPr>
          <w:kern w:val="2"/>
          <w:lang w:eastAsia="zh-CN"/>
        </w:rPr>
        <w:t>T</w:t>
      </w:r>
      <w:r w:rsidRPr="00D07433">
        <w:rPr>
          <w:kern w:val="2"/>
          <w:lang w:eastAsia="zh-CN"/>
        </w:rPr>
        <w:t xml:space="preserve">ype 2 UE for </w:t>
      </w:r>
      <w:r w:rsidRPr="00D07433">
        <w:t>intra-band non-contiguous EN-DC and NR-CA</w:t>
      </w:r>
      <w:r>
        <w:t xml:space="preserve"> in the non-</w:t>
      </w:r>
      <w:proofErr w:type="spellStart"/>
      <w:r>
        <w:t>colocated</w:t>
      </w:r>
      <w:proofErr w:type="spellEnd"/>
      <w:r>
        <w:t xml:space="preserve"> deployment scenario</w:t>
      </w:r>
      <w:r w:rsidRPr="00D07433">
        <w:t xml:space="preserve">, where </w:t>
      </w:r>
      <w:r>
        <w:t xml:space="preserve">the </w:t>
      </w:r>
      <w:r w:rsidRPr="00D07433">
        <w:t xml:space="preserve">Type 2 UE can receive two carriers with </w:t>
      </w:r>
      <w:r w:rsidRPr="00D07433">
        <w:rPr>
          <w:kern w:val="2"/>
          <w:lang w:eastAsia="zh-CN"/>
        </w:rPr>
        <w:t>received power imbalance up to 25dB and received time difference up to 33us.</w:t>
      </w:r>
    </w:p>
    <w:p w14:paraId="40933A8B" w14:textId="77777777" w:rsidR="00BE4466" w:rsidRPr="00D07433" w:rsidRDefault="00BE4466" w:rsidP="00BE4466">
      <w:r w:rsidRPr="00D07433">
        <w:rPr>
          <w:b/>
          <w:bCs/>
        </w:rPr>
        <w:t xml:space="preserve">Observation 2: </w:t>
      </w:r>
      <w:r w:rsidRPr="00D07433">
        <w:t xml:space="preserve">RAN4 RF/RRM </w:t>
      </w:r>
      <w:r>
        <w:t xml:space="preserve">core parts </w:t>
      </w:r>
      <w:r w:rsidRPr="00D07433">
        <w:t>ha</w:t>
      </w:r>
      <w:r>
        <w:t>ve</w:t>
      </w:r>
      <w:r w:rsidRPr="00D07433">
        <w:t xml:space="preserve"> not </w:t>
      </w:r>
      <w:r>
        <w:t xml:space="preserve">concluded the </w:t>
      </w:r>
      <w:r w:rsidRPr="00D07433">
        <w:t xml:space="preserve">maximum allowed received power difference and time difference between two carriers </w:t>
      </w:r>
      <w:r>
        <w:t xml:space="preserve">for </w:t>
      </w:r>
      <w:r w:rsidRPr="00D07433">
        <w:t>4-layer MIMO case.</w:t>
      </w:r>
    </w:p>
    <w:p w14:paraId="005516DC" w14:textId="77777777" w:rsidR="006C61FB" w:rsidRPr="00D07433" w:rsidRDefault="006C61FB" w:rsidP="006C61FB">
      <w:r w:rsidRPr="00D07433">
        <w:rPr>
          <w:b/>
          <w:bCs/>
        </w:rPr>
        <w:t xml:space="preserve">Proposal </w:t>
      </w:r>
      <w:r>
        <w:rPr>
          <w:b/>
          <w:bCs/>
        </w:rPr>
        <w:t>2</w:t>
      </w:r>
      <w:r w:rsidRPr="00D07433">
        <w:rPr>
          <w:b/>
          <w:bCs/>
        </w:rPr>
        <w:t xml:space="preserve">: </w:t>
      </w:r>
      <w:r w:rsidRPr="00D07433">
        <w:t xml:space="preserve">RAN4 </w:t>
      </w:r>
      <w:r>
        <w:t xml:space="preserve">first </w:t>
      </w:r>
      <w:r w:rsidRPr="00D07433">
        <w:t xml:space="preserve">discuss the </w:t>
      </w:r>
      <w:r>
        <w:t>PDSCH</w:t>
      </w:r>
      <w:r w:rsidRPr="00D07433">
        <w:t xml:space="preserve"> demodulation requirements for 2Rx UE for intra-band non-contiguous EN-DC/NR-CA deployment, </w:t>
      </w:r>
      <w:r>
        <w:t>assuming</w:t>
      </w:r>
      <w:r w:rsidRPr="00D07433">
        <w:t xml:space="preserve"> </w:t>
      </w:r>
      <w:r>
        <w:t>the T</w:t>
      </w:r>
      <w:r w:rsidRPr="00D07433">
        <w:t xml:space="preserve">ype 2 UE, i.e., received power difference </w:t>
      </w:r>
      <w:r>
        <w:t>up to</w:t>
      </w:r>
      <w:r w:rsidRPr="00D07433">
        <w:t xml:space="preserve"> 25dB and received time difference </w:t>
      </w:r>
      <w:r>
        <w:t>up to</w:t>
      </w:r>
      <w:r w:rsidRPr="00D07433">
        <w:t xml:space="preserve"> 33us. </w:t>
      </w:r>
    </w:p>
    <w:p w14:paraId="5B5A9AB6" w14:textId="77777777" w:rsidR="006C61FB" w:rsidRDefault="006C61FB" w:rsidP="006C61FB">
      <w:r w:rsidRPr="00D07433">
        <w:rPr>
          <w:b/>
          <w:bCs/>
        </w:rPr>
        <w:t xml:space="preserve">Proposal </w:t>
      </w:r>
      <w:r>
        <w:rPr>
          <w:b/>
          <w:bCs/>
        </w:rPr>
        <w:t>3</w:t>
      </w:r>
      <w:r w:rsidRPr="00D07433">
        <w:rPr>
          <w:b/>
          <w:bCs/>
        </w:rPr>
        <w:t xml:space="preserve">: </w:t>
      </w:r>
      <w:r w:rsidRPr="00D07433">
        <w:t xml:space="preserve">RAN4 will discuss the </w:t>
      </w:r>
      <w:r>
        <w:t>PDSCH</w:t>
      </w:r>
      <w:r w:rsidRPr="00D07433">
        <w:t xml:space="preserve"> demodulation requirements for 4Rx UE for intra-band non-contiguous EN-DC/NR-CA deployment after RAN4 RF/RRM </w:t>
      </w:r>
      <w:r>
        <w:t>conclude</w:t>
      </w:r>
      <w:r w:rsidRPr="00D07433">
        <w:t xml:space="preserve"> the core requirements of the maximum received power difference and received time difference.</w:t>
      </w:r>
    </w:p>
    <w:p w14:paraId="31029A93" w14:textId="77777777" w:rsidR="0087304B" w:rsidRPr="00D07433" w:rsidRDefault="0087304B" w:rsidP="0087304B">
      <w:r w:rsidRPr="00D07433">
        <w:rPr>
          <w:b/>
          <w:bCs/>
        </w:rPr>
        <w:t xml:space="preserve">Observation </w:t>
      </w:r>
      <w:r>
        <w:rPr>
          <w:b/>
          <w:bCs/>
        </w:rPr>
        <w:t>3</w:t>
      </w:r>
      <w:r w:rsidRPr="00D07433">
        <w:rPr>
          <w:b/>
          <w:bCs/>
        </w:rPr>
        <w:t xml:space="preserve">: </w:t>
      </w:r>
      <w:r w:rsidRPr="00D07433">
        <w:t xml:space="preserve">The exiting CA power imbalance test is to verify the UE demodulation performance for </w:t>
      </w:r>
      <w:r>
        <w:t>T</w:t>
      </w:r>
      <w:r w:rsidRPr="00D07433">
        <w:t xml:space="preserve">ype 1 UE, </w:t>
      </w:r>
      <w:r>
        <w:t xml:space="preserve">which is </w:t>
      </w:r>
      <w:r w:rsidRPr="00D07433">
        <w:t xml:space="preserve">assumed to have the shared RF component </w:t>
      </w:r>
      <w:r>
        <w:t>to receive</w:t>
      </w:r>
      <w:r w:rsidRPr="00D07433">
        <w:t xml:space="preserve"> two carriers.</w:t>
      </w:r>
    </w:p>
    <w:p w14:paraId="710D0162" w14:textId="77777777" w:rsidR="0087304B" w:rsidRPr="00D07433" w:rsidRDefault="0087304B" w:rsidP="0087304B">
      <w:r w:rsidRPr="00D07433">
        <w:rPr>
          <w:b/>
          <w:bCs/>
        </w:rPr>
        <w:t xml:space="preserve">Proposal </w:t>
      </w:r>
      <w:r>
        <w:rPr>
          <w:b/>
          <w:bCs/>
        </w:rPr>
        <w:t>4</w:t>
      </w:r>
      <w:r w:rsidRPr="00D07433">
        <w:rPr>
          <w:b/>
          <w:bCs/>
        </w:rPr>
        <w:t xml:space="preserve">: </w:t>
      </w:r>
      <w:r w:rsidRPr="00D07433">
        <w:t>For Rel-18</w:t>
      </w:r>
      <w:r>
        <w:t xml:space="preserve"> </w:t>
      </w:r>
      <w:r w:rsidRPr="00D07433">
        <w:t>intra-band non-contiguous NR-CA</w:t>
      </w:r>
      <w:r>
        <w:t xml:space="preserve"> in the non-</w:t>
      </w:r>
      <w:proofErr w:type="spellStart"/>
      <w:r>
        <w:t>colocated</w:t>
      </w:r>
      <w:proofErr w:type="spellEnd"/>
      <w:r>
        <w:t xml:space="preserve"> deployment scenario</w:t>
      </w:r>
      <w:r w:rsidRPr="00D07433">
        <w:t xml:space="preserve">, RAN4 </w:t>
      </w:r>
      <w:r>
        <w:t>specify the PDSCH demodulation requirements with the</w:t>
      </w:r>
      <w:r w:rsidRPr="00D07433">
        <w:t xml:space="preserve"> </w:t>
      </w:r>
      <w:r>
        <w:t xml:space="preserve">SNR to achieve 70% of the maximum </w:t>
      </w:r>
      <w:r w:rsidRPr="00D07433">
        <w:t xml:space="preserve">throughput </w:t>
      </w:r>
      <w:r>
        <w:t>for</w:t>
      </w:r>
      <w:r w:rsidRPr="00D07433">
        <w:t xml:space="preserve"> both </w:t>
      </w:r>
      <w:proofErr w:type="spellStart"/>
      <w:r w:rsidRPr="00D07433">
        <w:t>PCell</w:t>
      </w:r>
      <w:proofErr w:type="spellEnd"/>
      <w:r w:rsidRPr="00D07433">
        <w:t xml:space="preserve"> and </w:t>
      </w:r>
      <w:proofErr w:type="spellStart"/>
      <w:r w:rsidRPr="00D07433">
        <w:t>SCell</w:t>
      </w:r>
      <w:proofErr w:type="spellEnd"/>
      <w:r w:rsidRPr="00D07433">
        <w:t xml:space="preserve"> to verify Type 2 UE capability with independent RF component</w:t>
      </w:r>
      <w:r>
        <w:t>s</w:t>
      </w:r>
      <w:r w:rsidRPr="00D07433">
        <w:t xml:space="preserve">. </w:t>
      </w:r>
    </w:p>
    <w:p w14:paraId="29302EBA" w14:textId="77777777" w:rsidR="0087304B" w:rsidRPr="00D07433" w:rsidRDefault="0087304B" w:rsidP="0087304B">
      <w:r w:rsidRPr="00F261DE">
        <w:rPr>
          <w:b/>
          <w:bCs/>
        </w:rPr>
        <w:t xml:space="preserve">Proposal </w:t>
      </w:r>
      <w:r>
        <w:rPr>
          <w:b/>
          <w:bCs/>
        </w:rPr>
        <w:t>5:</w:t>
      </w:r>
      <w:r>
        <w:t xml:space="preserve"> Define Type 2 UE NR-CA PDSCH demodulation requirement for 2CC CA only, where the combination is FR1 TDD CC with SCS=30kHz and FR1 TDD CC with SCS=30kHz only.</w:t>
      </w:r>
    </w:p>
    <w:p w14:paraId="7245A780" w14:textId="77777777" w:rsidR="0087304B" w:rsidRDefault="0087304B" w:rsidP="0087304B">
      <w:r w:rsidRPr="008E392A">
        <w:rPr>
          <w:b/>
          <w:bCs/>
        </w:rPr>
        <w:t xml:space="preserve">Proposal </w:t>
      </w:r>
      <w:r>
        <w:rPr>
          <w:b/>
          <w:bCs/>
        </w:rPr>
        <w:t>6</w:t>
      </w:r>
      <w:r w:rsidRPr="008E392A">
        <w:rPr>
          <w:b/>
          <w:bCs/>
        </w:rPr>
        <w:t xml:space="preserve">: </w:t>
      </w:r>
      <w:r>
        <w:t xml:space="preserve">Define Type 2 UE NR-CA PDSCH demodulation requirements as follows: </w:t>
      </w:r>
    </w:p>
    <w:tbl>
      <w:tblPr>
        <w:tblStyle w:val="TableGrid"/>
        <w:tblW w:w="0" w:type="auto"/>
        <w:tblLook w:val="04A0" w:firstRow="1" w:lastRow="0" w:firstColumn="1" w:lastColumn="0" w:noHBand="0" w:noVBand="1"/>
      </w:tblPr>
      <w:tblGrid>
        <w:gridCol w:w="1064"/>
        <w:gridCol w:w="1006"/>
        <w:gridCol w:w="1218"/>
        <w:gridCol w:w="1067"/>
        <w:gridCol w:w="1384"/>
        <w:gridCol w:w="1366"/>
        <w:gridCol w:w="1077"/>
        <w:gridCol w:w="1447"/>
      </w:tblGrid>
      <w:tr w:rsidR="0087304B" w14:paraId="2DE55E84" w14:textId="77777777" w:rsidTr="00FB73A5">
        <w:tc>
          <w:tcPr>
            <w:tcW w:w="1253" w:type="dxa"/>
          </w:tcPr>
          <w:p w14:paraId="7537CF5C" w14:textId="77777777" w:rsidR="0087304B" w:rsidRDefault="0087304B" w:rsidP="00FB73A5">
            <w:pPr>
              <w:pStyle w:val="TAH"/>
            </w:pPr>
            <w:r>
              <w:t xml:space="preserve">Test number </w:t>
            </w:r>
          </w:p>
        </w:tc>
        <w:tc>
          <w:tcPr>
            <w:tcW w:w="1208" w:type="dxa"/>
          </w:tcPr>
          <w:p w14:paraId="791AF1FB" w14:textId="77777777" w:rsidR="0087304B" w:rsidRDefault="0087304B" w:rsidP="00FB73A5">
            <w:pPr>
              <w:pStyle w:val="TAH"/>
            </w:pPr>
            <w:r>
              <w:t xml:space="preserve">Carrier </w:t>
            </w:r>
          </w:p>
        </w:tc>
        <w:tc>
          <w:tcPr>
            <w:tcW w:w="1373" w:type="dxa"/>
          </w:tcPr>
          <w:p w14:paraId="19C22A3D" w14:textId="77777777" w:rsidR="0087304B" w:rsidRDefault="0087304B" w:rsidP="00FB73A5">
            <w:pPr>
              <w:pStyle w:val="TAH"/>
            </w:pPr>
            <w:r>
              <w:t>CBW/SCS</w:t>
            </w:r>
          </w:p>
        </w:tc>
        <w:tc>
          <w:tcPr>
            <w:tcW w:w="1260" w:type="dxa"/>
          </w:tcPr>
          <w:p w14:paraId="48DB29F8" w14:textId="77777777" w:rsidR="0087304B" w:rsidRDefault="0087304B" w:rsidP="00FB73A5">
            <w:pPr>
              <w:pStyle w:val="TAH"/>
            </w:pPr>
            <w:r>
              <w:t>MCS</w:t>
            </w:r>
          </w:p>
        </w:tc>
        <w:tc>
          <w:tcPr>
            <w:tcW w:w="1503" w:type="dxa"/>
          </w:tcPr>
          <w:p w14:paraId="1AE5F7B2" w14:textId="77777777" w:rsidR="0087304B" w:rsidRDefault="0087304B" w:rsidP="00FB73A5">
            <w:pPr>
              <w:pStyle w:val="TAH"/>
            </w:pPr>
            <w:r>
              <w:t>Propagation condition</w:t>
            </w:r>
          </w:p>
        </w:tc>
        <w:tc>
          <w:tcPr>
            <w:tcW w:w="1366" w:type="dxa"/>
          </w:tcPr>
          <w:p w14:paraId="035C3106" w14:textId="77777777" w:rsidR="0087304B" w:rsidRDefault="0087304B" w:rsidP="00FB73A5">
            <w:pPr>
              <w:pStyle w:val="TAH"/>
            </w:pPr>
            <w:r>
              <w:t>Antenna configuration</w:t>
            </w:r>
          </w:p>
        </w:tc>
        <w:tc>
          <w:tcPr>
            <w:tcW w:w="833" w:type="dxa"/>
          </w:tcPr>
          <w:p w14:paraId="02D15FFE" w14:textId="77777777" w:rsidR="0087304B" w:rsidRDefault="0087304B" w:rsidP="00FB73A5">
            <w:pPr>
              <w:pStyle w:val="TAH"/>
            </w:pPr>
            <w:r>
              <w:t>Metric</w:t>
            </w:r>
          </w:p>
        </w:tc>
        <w:tc>
          <w:tcPr>
            <w:tcW w:w="833" w:type="dxa"/>
          </w:tcPr>
          <w:p w14:paraId="355C3837" w14:textId="77777777" w:rsidR="0087304B" w:rsidRDefault="0087304B" w:rsidP="00FB73A5">
            <w:pPr>
              <w:pStyle w:val="TAH"/>
            </w:pPr>
            <w:r>
              <w:t>SNR (dB)</w:t>
            </w:r>
          </w:p>
        </w:tc>
      </w:tr>
      <w:tr w:rsidR="0087304B" w14:paraId="21BB50BC" w14:textId="77777777" w:rsidTr="00FB73A5">
        <w:tc>
          <w:tcPr>
            <w:tcW w:w="1253" w:type="dxa"/>
            <w:vMerge w:val="restart"/>
          </w:tcPr>
          <w:p w14:paraId="5367B1D6" w14:textId="77777777" w:rsidR="0087304B" w:rsidRDefault="0087304B" w:rsidP="00FB73A5">
            <w:pPr>
              <w:pStyle w:val="TAC"/>
            </w:pPr>
            <w:r>
              <w:t>Test 1</w:t>
            </w:r>
          </w:p>
        </w:tc>
        <w:tc>
          <w:tcPr>
            <w:tcW w:w="1208" w:type="dxa"/>
          </w:tcPr>
          <w:p w14:paraId="4C1E4E4F" w14:textId="77777777" w:rsidR="0087304B" w:rsidRDefault="0087304B" w:rsidP="00FB73A5">
            <w:pPr>
              <w:pStyle w:val="TAC"/>
            </w:pPr>
            <w:r>
              <w:t>CC#1 (</w:t>
            </w:r>
            <w:proofErr w:type="spellStart"/>
            <w:r>
              <w:t>PCell</w:t>
            </w:r>
            <w:proofErr w:type="spellEnd"/>
            <w:r>
              <w:t>)</w:t>
            </w:r>
          </w:p>
        </w:tc>
        <w:tc>
          <w:tcPr>
            <w:tcW w:w="1373" w:type="dxa"/>
          </w:tcPr>
          <w:p w14:paraId="41AF184C" w14:textId="77777777" w:rsidR="0087304B" w:rsidRDefault="0087304B" w:rsidP="00FB73A5">
            <w:pPr>
              <w:pStyle w:val="TAC"/>
            </w:pPr>
            <w:r>
              <w:t>40MHz / 30kHz</w:t>
            </w:r>
          </w:p>
        </w:tc>
        <w:tc>
          <w:tcPr>
            <w:tcW w:w="1260" w:type="dxa"/>
          </w:tcPr>
          <w:p w14:paraId="7543EF27" w14:textId="77777777" w:rsidR="0087304B" w:rsidRDefault="0087304B" w:rsidP="00FB73A5">
            <w:pPr>
              <w:pStyle w:val="TAC"/>
            </w:pPr>
            <w:r>
              <w:t>MCS1 (e.g., 1/2 64QAM, rank 2)</w:t>
            </w:r>
          </w:p>
        </w:tc>
        <w:tc>
          <w:tcPr>
            <w:tcW w:w="1503" w:type="dxa"/>
          </w:tcPr>
          <w:p w14:paraId="4A3A9950" w14:textId="77777777" w:rsidR="0087304B" w:rsidRDefault="0087304B" w:rsidP="00FB73A5">
            <w:pPr>
              <w:pStyle w:val="TAC"/>
            </w:pPr>
            <w:r>
              <w:t>TDLA30-10</w:t>
            </w:r>
          </w:p>
        </w:tc>
        <w:tc>
          <w:tcPr>
            <w:tcW w:w="1366" w:type="dxa"/>
          </w:tcPr>
          <w:p w14:paraId="45186C80" w14:textId="77777777" w:rsidR="0087304B" w:rsidRDefault="0087304B" w:rsidP="00FB73A5">
            <w:pPr>
              <w:pStyle w:val="TAC"/>
            </w:pPr>
            <w:r>
              <w:t>2x2 ULA low</w:t>
            </w:r>
          </w:p>
        </w:tc>
        <w:tc>
          <w:tcPr>
            <w:tcW w:w="833" w:type="dxa"/>
          </w:tcPr>
          <w:p w14:paraId="55074D8E" w14:textId="77777777" w:rsidR="0087304B" w:rsidRDefault="0087304B" w:rsidP="00FB73A5">
            <w:pPr>
              <w:pStyle w:val="TAC"/>
            </w:pPr>
            <w:r>
              <w:t>70% of maximum throughput</w:t>
            </w:r>
          </w:p>
        </w:tc>
        <w:tc>
          <w:tcPr>
            <w:tcW w:w="833" w:type="dxa"/>
          </w:tcPr>
          <w:p w14:paraId="14371F60" w14:textId="77777777" w:rsidR="0087304B" w:rsidRDefault="0087304B" w:rsidP="00FB73A5">
            <w:pPr>
              <w:pStyle w:val="TAC"/>
            </w:pPr>
            <w:r>
              <w:t>SNR1 (&lt;SNR2+25dB)</w:t>
            </w:r>
          </w:p>
        </w:tc>
      </w:tr>
      <w:tr w:rsidR="0087304B" w14:paraId="2C478AF3" w14:textId="77777777" w:rsidTr="00FB73A5">
        <w:tc>
          <w:tcPr>
            <w:tcW w:w="1253" w:type="dxa"/>
            <w:vMerge/>
          </w:tcPr>
          <w:p w14:paraId="2A15123E" w14:textId="77777777" w:rsidR="0087304B" w:rsidRDefault="0087304B" w:rsidP="00FB73A5">
            <w:pPr>
              <w:pStyle w:val="TAC"/>
            </w:pPr>
          </w:p>
        </w:tc>
        <w:tc>
          <w:tcPr>
            <w:tcW w:w="1208" w:type="dxa"/>
          </w:tcPr>
          <w:p w14:paraId="0569951E" w14:textId="77777777" w:rsidR="0087304B" w:rsidRDefault="0087304B" w:rsidP="00FB73A5">
            <w:pPr>
              <w:pStyle w:val="TAC"/>
            </w:pPr>
            <w:r>
              <w:t>CC#2 (</w:t>
            </w:r>
            <w:proofErr w:type="spellStart"/>
            <w:r>
              <w:t>SCell</w:t>
            </w:r>
            <w:proofErr w:type="spellEnd"/>
            <w:r>
              <w:t>)</w:t>
            </w:r>
          </w:p>
        </w:tc>
        <w:tc>
          <w:tcPr>
            <w:tcW w:w="1373" w:type="dxa"/>
          </w:tcPr>
          <w:p w14:paraId="3E8A430A" w14:textId="77777777" w:rsidR="0087304B" w:rsidRDefault="0087304B" w:rsidP="00FB73A5">
            <w:pPr>
              <w:pStyle w:val="TAC"/>
            </w:pPr>
            <w:r>
              <w:t>40MHz / 30kHz</w:t>
            </w:r>
          </w:p>
        </w:tc>
        <w:tc>
          <w:tcPr>
            <w:tcW w:w="1260" w:type="dxa"/>
          </w:tcPr>
          <w:p w14:paraId="593AB7BD" w14:textId="77777777" w:rsidR="0087304B" w:rsidRDefault="0087304B" w:rsidP="00FB73A5">
            <w:pPr>
              <w:pStyle w:val="TAC"/>
            </w:pPr>
            <w:r>
              <w:t>MCS2 (e.g., 1/3 QPSK, rank 1)</w:t>
            </w:r>
          </w:p>
        </w:tc>
        <w:tc>
          <w:tcPr>
            <w:tcW w:w="1503" w:type="dxa"/>
          </w:tcPr>
          <w:p w14:paraId="3CA7B716" w14:textId="77777777" w:rsidR="0087304B" w:rsidRDefault="0087304B" w:rsidP="00FB73A5">
            <w:pPr>
              <w:pStyle w:val="TAC"/>
            </w:pPr>
            <w:r>
              <w:t>TDLA30-10</w:t>
            </w:r>
          </w:p>
        </w:tc>
        <w:tc>
          <w:tcPr>
            <w:tcW w:w="1366" w:type="dxa"/>
          </w:tcPr>
          <w:p w14:paraId="09279047" w14:textId="77777777" w:rsidR="0087304B" w:rsidRDefault="0087304B" w:rsidP="00FB73A5">
            <w:pPr>
              <w:pStyle w:val="TAC"/>
            </w:pPr>
            <w:r>
              <w:t>2x2 ULA low</w:t>
            </w:r>
          </w:p>
        </w:tc>
        <w:tc>
          <w:tcPr>
            <w:tcW w:w="833" w:type="dxa"/>
          </w:tcPr>
          <w:p w14:paraId="4DD699A2" w14:textId="77777777" w:rsidR="0087304B" w:rsidRDefault="0087304B" w:rsidP="00FB73A5">
            <w:pPr>
              <w:pStyle w:val="TAC"/>
            </w:pPr>
            <w:r>
              <w:t>70% of maximum throughput</w:t>
            </w:r>
          </w:p>
        </w:tc>
        <w:tc>
          <w:tcPr>
            <w:tcW w:w="833" w:type="dxa"/>
          </w:tcPr>
          <w:p w14:paraId="3CD0AB47" w14:textId="77777777" w:rsidR="0087304B" w:rsidRDefault="0087304B" w:rsidP="00FB73A5">
            <w:pPr>
              <w:pStyle w:val="TAC"/>
            </w:pPr>
            <w:r>
              <w:t>SNR2</w:t>
            </w:r>
          </w:p>
        </w:tc>
      </w:tr>
      <w:tr w:rsidR="0087304B" w14:paraId="56A683DF" w14:textId="77777777" w:rsidTr="00FB73A5">
        <w:tc>
          <w:tcPr>
            <w:tcW w:w="9629" w:type="dxa"/>
            <w:gridSpan w:val="8"/>
          </w:tcPr>
          <w:p w14:paraId="4FAA630B" w14:textId="77777777" w:rsidR="0087304B" w:rsidRDefault="0087304B" w:rsidP="00FB73A5">
            <w:pPr>
              <w:pStyle w:val="TAN"/>
            </w:pPr>
            <w:r>
              <w:t xml:space="preserve">Note 1: </w:t>
            </w:r>
            <w:r>
              <w:tab/>
              <w:t>[</w:t>
            </w:r>
            <w:r w:rsidRPr="00A26ADB">
              <w:t>30usec</w:t>
            </w:r>
            <w:r>
              <w:t>]</w:t>
            </w:r>
            <w:r w:rsidRPr="00A26ADB">
              <w:t xml:space="preserve"> timing difference between </w:t>
            </w:r>
            <w:proofErr w:type="spellStart"/>
            <w:r w:rsidRPr="00A26ADB">
              <w:t>PCell</w:t>
            </w:r>
            <w:proofErr w:type="spellEnd"/>
            <w:r w:rsidRPr="00A26ADB">
              <w:t xml:space="preserve"> and </w:t>
            </w:r>
            <w:proofErr w:type="spellStart"/>
            <w:r w:rsidRPr="00A26ADB">
              <w:t>SCell</w:t>
            </w:r>
            <w:proofErr w:type="spellEnd"/>
          </w:p>
        </w:tc>
      </w:tr>
    </w:tbl>
    <w:p w14:paraId="0B7A0824" w14:textId="1A1ACA09" w:rsidR="00A94312" w:rsidRDefault="00A94312" w:rsidP="00F8428E">
      <w:pPr>
        <w:rPr>
          <w:b/>
          <w:bCs/>
        </w:rPr>
      </w:pPr>
    </w:p>
    <w:p w14:paraId="6B4911F9" w14:textId="77777777" w:rsidR="005221E9" w:rsidRDefault="005221E9" w:rsidP="005221E9">
      <w:r w:rsidRPr="00A76059">
        <w:rPr>
          <w:b/>
          <w:bCs/>
        </w:rPr>
        <w:t xml:space="preserve">Propose </w:t>
      </w:r>
      <w:r>
        <w:rPr>
          <w:b/>
          <w:bCs/>
        </w:rPr>
        <w:t>7</w:t>
      </w:r>
      <w:r w:rsidRPr="00A76059">
        <w:rPr>
          <w:b/>
          <w:bCs/>
        </w:rPr>
        <w:t>:</w:t>
      </w:r>
      <w:r>
        <w:t xml:space="preserve"> For Type 2 UE NR-CA PDSCH demodulation requirements, set the received time difference between two carriers to 30 us. </w:t>
      </w:r>
    </w:p>
    <w:p w14:paraId="6D438081" w14:textId="77777777" w:rsidR="005221E9" w:rsidRDefault="005221E9" w:rsidP="005221E9">
      <w:r w:rsidRPr="00A76059">
        <w:rPr>
          <w:b/>
          <w:bCs/>
        </w:rPr>
        <w:t xml:space="preserve">Proposal </w:t>
      </w:r>
      <w:r>
        <w:rPr>
          <w:b/>
          <w:bCs/>
        </w:rPr>
        <w:t>8</w:t>
      </w:r>
      <w:r w:rsidRPr="00A76059">
        <w:rPr>
          <w:b/>
          <w:bCs/>
        </w:rPr>
        <w:t>:</w:t>
      </w:r>
      <w:r>
        <w:t xml:space="preserve"> For</w:t>
      </w:r>
      <w:r w:rsidRPr="00BF7EE5">
        <w:t xml:space="preserve"> </w:t>
      </w:r>
      <w:r>
        <w:t>Type 2 UE NR-CA PDSCH demodulation requirements, choose MCS1/MCS2 so that the difference of required SNR to achieve 70% of the maximum throughput is less than 25dB.</w:t>
      </w:r>
    </w:p>
    <w:p w14:paraId="51A5C93A" w14:textId="77777777" w:rsidR="005221E9" w:rsidRPr="00D07433" w:rsidRDefault="005221E9" w:rsidP="005221E9">
      <w:r w:rsidRPr="00F21700">
        <w:rPr>
          <w:b/>
          <w:bCs/>
        </w:rPr>
        <w:t xml:space="preserve">Proposal </w:t>
      </w:r>
      <w:r>
        <w:rPr>
          <w:b/>
          <w:bCs/>
        </w:rPr>
        <w:t>9</w:t>
      </w:r>
      <w:r w:rsidRPr="00F21700">
        <w:rPr>
          <w:b/>
          <w:bCs/>
        </w:rPr>
        <w:t>:</w:t>
      </w:r>
      <w:r>
        <w:t xml:space="preserve"> For MCS1/2 and required SNR test points for Type 2 UE NR-CA PDSCH demodulation requirements, RAN4 should reuse the existing demodulation requirements to avoid new simulation campaign if possible.</w:t>
      </w:r>
    </w:p>
    <w:p w14:paraId="4A51C961" w14:textId="77777777" w:rsidR="005221E9" w:rsidRDefault="005221E9" w:rsidP="005221E9">
      <w:r w:rsidRPr="00F261DE">
        <w:rPr>
          <w:b/>
          <w:bCs/>
        </w:rPr>
        <w:t xml:space="preserve">Proposal </w:t>
      </w:r>
      <w:r>
        <w:rPr>
          <w:b/>
          <w:bCs/>
        </w:rPr>
        <w:t>10</w:t>
      </w:r>
      <w:r w:rsidRPr="00F261DE">
        <w:rPr>
          <w:b/>
          <w:bCs/>
        </w:rPr>
        <w:t>:</w:t>
      </w:r>
      <w:r>
        <w:t xml:space="preserve"> For Type 2 UE EN-DC PDSCH demodulation requirements, only consider the case </w:t>
      </w:r>
      <w:proofErr w:type="spellStart"/>
      <w:r>
        <w:t>PSCell</w:t>
      </w:r>
      <w:proofErr w:type="spellEnd"/>
      <w:r>
        <w:t xml:space="preserve"> is configured with TDD SCS=30kHz in FR1.</w:t>
      </w:r>
    </w:p>
    <w:p w14:paraId="3EA7757D" w14:textId="77777777" w:rsidR="005221E9" w:rsidRDefault="005221E9" w:rsidP="005221E9">
      <w:r w:rsidRPr="008E392A">
        <w:rPr>
          <w:b/>
          <w:bCs/>
        </w:rPr>
        <w:t xml:space="preserve">Proposal </w:t>
      </w:r>
      <w:r>
        <w:rPr>
          <w:b/>
          <w:bCs/>
        </w:rPr>
        <w:t>11</w:t>
      </w:r>
      <w:r w:rsidRPr="008E392A">
        <w:rPr>
          <w:b/>
          <w:bCs/>
        </w:rPr>
        <w:t xml:space="preserve">: </w:t>
      </w:r>
      <w:r>
        <w:t xml:space="preserve">Define Type 2 UE EN-DC PDSCH demodulation requirements as follows: </w:t>
      </w:r>
    </w:p>
    <w:tbl>
      <w:tblPr>
        <w:tblStyle w:val="TableGrid"/>
        <w:tblW w:w="0" w:type="auto"/>
        <w:tblLook w:val="04A0" w:firstRow="1" w:lastRow="0" w:firstColumn="1" w:lastColumn="0" w:noHBand="0" w:noVBand="1"/>
      </w:tblPr>
      <w:tblGrid>
        <w:gridCol w:w="1203"/>
        <w:gridCol w:w="1155"/>
        <w:gridCol w:w="1332"/>
        <w:gridCol w:w="1209"/>
        <w:gridCol w:w="1472"/>
        <w:gridCol w:w="1366"/>
        <w:gridCol w:w="1077"/>
        <w:gridCol w:w="815"/>
      </w:tblGrid>
      <w:tr w:rsidR="005221E9" w14:paraId="3A33FF8A" w14:textId="77777777" w:rsidTr="00FB73A5">
        <w:tc>
          <w:tcPr>
            <w:tcW w:w="1203" w:type="dxa"/>
          </w:tcPr>
          <w:p w14:paraId="395321CA" w14:textId="77777777" w:rsidR="005221E9" w:rsidRDefault="005221E9" w:rsidP="00FB73A5">
            <w:pPr>
              <w:pStyle w:val="TAH"/>
            </w:pPr>
            <w:r>
              <w:t xml:space="preserve">Test number </w:t>
            </w:r>
          </w:p>
        </w:tc>
        <w:tc>
          <w:tcPr>
            <w:tcW w:w="1155" w:type="dxa"/>
          </w:tcPr>
          <w:p w14:paraId="45441301" w14:textId="77777777" w:rsidR="005221E9" w:rsidRDefault="005221E9" w:rsidP="00FB73A5">
            <w:pPr>
              <w:pStyle w:val="TAH"/>
            </w:pPr>
            <w:r>
              <w:t xml:space="preserve">Carrier </w:t>
            </w:r>
          </w:p>
        </w:tc>
        <w:tc>
          <w:tcPr>
            <w:tcW w:w="1332" w:type="dxa"/>
          </w:tcPr>
          <w:p w14:paraId="5F99F849" w14:textId="77777777" w:rsidR="005221E9" w:rsidRDefault="005221E9" w:rsidP="00FB73A5">
            <w:pPr>
              <w:pStyle w:val="TAH"/>
            </w:pPr>
            <w:r>
              <w:t>CBW/SCS</w:t>
            </w:r>
          </w:p>
        </w:tc>
        <w:tc>
          <w:tcPr>
            <w:tcW w:w="1209" w:type="dxa"/>
          </w:tcPr>
          <w:p w14:paraId="30D6EA14" w14:textId="77777777" w:rsidR="005221E9" w:rsidRDefault="005221E9" w:rsidP="00FB73A5">
            <w:pPr>
              <w:pStyle w:val="TAH"/>
            </w:pPr>
            <w:r>
              <w:t>MCS</w:t>
            </w:r>
          </w:p>
        </w:tc>
        <w:tc>
          <w:tcPr>
            <w:tcW w:w="1472" w:type="dxa"/>
          </w:tcPr>
          <w:p w14:paraId="3FDEC7C6" w14:textId="77777777" w:rsidR="005221E9" w:rsidRDefault="005221E9" w:rsidP="00FB73A5">
            <w:pPr>
              <w:pStyle w:val="TAH"/>
            </w:pPr>
            <w:r>
              <w:t>Propagation condition</w:t>
            </w:r>
          </w:p>
        </w:tc>
        <w:tc>
          <w:tcPr>
            <w:tcW w:w="1366" w:type="dxa"/>
          </w:tcPr>
          <w:p w14:paraId="60A2CDD8" w14:textId="77777777" w:rsidR="005221E9" w:rsidRDefault="005221E9" w:rsidP="00FB73A5">
            <w:pPr>
              <w:pStyle w:val="TAH"/>
            </w:pPr>
            <w:r>
              <w:t>Antenna configuration</w:t>
            </w:r>
          </w:p>
        </w:tc>
        <w:tc>
          <w:tcPr>
            <w:tcW w:w="1077" w:type="dxa"/>
          </w:tcPr>
          <w:p w14:paraId="60BFCC48" w14:textId="77777777" w:rsidR="005221E9" w:rsidRDefault="005221E9" w:rsidP="00FB73A5">
            <w:pPr>
              <w:pStyle w:val="TAH"/>
            </w:pPr>
            <w:r>
              <w:t>Metric</w:t>
            </w:r>
          </w:p>
        </w:tc>
        <w:tc>
          <w:tcPr>
            <w:tcW w:w="815" w:type="dxa"/>
          </w:tcPr>
          <w:p w14:paraId="390CC6D1" w14:textId="77777777" w:rsidR="005221E9" w:rsidRDefault="005221E9" w:rsidP="00FB73A5">
            <w:pPr>
              <w:pStyle w:val="TAH"/>
            </w:pPr>
            <w:r>
              <w:t>SNR (dB)</w:t>
            </w:r>
          </w:p>
        </w:tc>
      </w:tr>
      <w:tr w:rsidR="005221E9" w14:paraId="0FDD5B03" w14:textId="77777777" w:rsidTr="00FB73A5">
        <w:tc>
          <w:tcPr>
            <w:tcW w:w="1203" w:type="dxa"/>
            <w:vMerge w:val="restart"/>
          </w:tcPr>
          <w:p w14:paraId="77DF3323" w14:textId="77777777" w:rsidR="005221E9" w:rsidRDefault="005221E9" w:rsidP="00FB73A5">
            <w:pPr>
              <w:pStyle w:val="TAC"/>
            </w:pPr>
            <w:r>
              <w:t>Test 1</w:t>
            </w:r>
          </w:p>
        </w:tc>
        <w:tc>
          <w:tcPr>
            <w:tcW w:w="1155" w:type="dxa"/>
          </w:tcPr>
          <w:p w14:paraId="48B9B608" w14:textId="77777777" w:rsidR="005221E9" w:rsidRDefault="005221E9" w:rsidP="00FB73A5">
            <w:pPr>
              <w:pStyle w:val="TAC"/>
            </w:pPr>
            <w:r>
              <w:t xml:space="preserve">CC#1 (LTE MCG </w:t>
            </w:r>
            <w:proofErr w:type="spellStart"/>
            <w:r>
              <w:t>PCell</w:t>
            </w:r>
            <w:proofErr w:type="spellEnd"/>
            <w:r>
              <w:t xml:space="preserve">) </w:t>
            </w:r>
          </w:p>
        </w:tc>
        <w:tc>
          <w:tcPr>
            <w:tcW w:w="1332" w:type="dxa"/>
          </w:tcPr>
          <w:p w14:paraId="1789358A" w14:textId="77777777" w:rsidR="005221E9" w:rsidRDefault="005221E9" w:rsidP="00FB73A5">
            <w:pPr>
              <w:pStyle w:val="TAC"/>
            </w:pPr>
            <w:r>
              <w:t>10MHz / 15kHz</w:t>
            </w:r>
          </w:p>
        </w:tc>
        <w:tc>
          <w:tcPr>
            <w:tcW w:w="1209" w:type="dxa"/>
          </w:tcPr>
          <w:p w14:paraId="05D7A071" w14:textId="77777777" w:rsidR="005221E9" w:rsidRDefault="005221E9" w:rsidP="00FB73A5">
            <w:pPr>
              <w:pStyle w:val="TAC"/>
            </w:pPr>
            <w:r>
              <w:t>TBD</w:t>
            </w:r>
          </w:p>
        </w:tc>
        <w:tc>
          <w:tcPr>
            <w:tcW w:w="1472" w:type="dxa"/>
          </w:tcPr>
          <w:p w14:paraId="3C32B018" w14:textId="77777777" w:rsidR="005221E9" w:rsidRDefault="005221E9" w:rsidP="00FB73A5">
            <w:pPr>
              <w:pStyle w:val="TAC"/>
            </w:pPr>
            <w:r>
              <w:t>Static condition</w:t>
            </w:r>
          </w:p>
        </w:tc>
        <w:tc>
          <w:tcPr>
            <w:tcW w:w="1366" w:type="dxa"/>
          </w:tcPr>
          <w:p w14:paraId="7F9A6687" w14:textId="77777777" w:rsidR="005221E9" w:rsidRDefault="005221E9" w:rsidP="00FB73A5">
            <w:pPr>
              <w:pStyle w:val="TAC"/>
            </w:pPr>
            <w:r>
              <w:t>1x2 (TM1)</w:t>
            </w:r>
          </w:p>
        </w:tc>
        <w:tc>
          <w:tcPr>
            <w:tcW w:w="1077" w:type="dxa"/>
          </w:tcPr>
          <w:p w14:paraId="615C32C4" w14:textId="77777777" w:rsidR="005221E9" w:rsidRDefault="005221E9" w:rsidP="00FB73A5">
            <w:pPr>
              <w:pStyle w:val="TAC"/>
            </w:pPr>
            <w:r>
              <w:t>N/A</w:t>
            </w:r>
          </w:p>
        </w:tc>
        <w:tc>
          <w:tcPr>
            <w:tcW w:w="815" w:type="dxa"/>
          </w:tcPr>
          <w:p w14:paraId="29146E6F" w14:textId="77777777" w:rsidR="005221E9" w:rsidRDefault="005221E9" w:rsidP="00FB73A5">
            <w:pPr>
              <w:pStyle w:val="TAC"/>
            </w:pPr>
            <w:r>
              <w:t>SNR2 + [25dB]</w:t>
            </w:r>
          </w:p>
        </w:tc>
      </w:tr>
      <w:tr w:rsidR="005221E9" w14:paraId="0554847D" w14:textId="77777777" w:rsidTr="00FB73A5">
        <w:tc>
          <w:tcPr>
            <w:tcW w:w="1203" w:type="dxa"/>
            <w:vMerge/>
          </w:tcPr>
          <w:p w14:paraId="39F94EE4" w14:textId="77777777" w:rsidR="005221E9" w:rsidRDefault="005221E9" w:rsidP="00FB73A5">
            <w:pPr>
              <w:pStyle w:val="TAC"/>
            </w:pPr>
          </w:p>
        </w:tc>
        <w:tc>
          <w:tcPr>
            <w:tcW w:w="1155" w:type="dxa"/>
          </w:tcPr>
          <w:p w14:paraId="2C5461A3" w14:textId="77777777" w:rsidR="005221E9" w:rsidRDefault="005221E9" w:rsidP="00FB73A5">
            <w:pPr>
              <w:pStyle w:val="TAC"/>
            </w:pPr>
            <w:r>
              <w:t xml:space="preserve">CC#2 (NR SCG </w:t>
            </w:r>
            <w:proofErr w:type="spellStart"/>
            <w:r>
              <w:t>PSCell</w:t>
            </w:r>
            <w:proofErr w:type="spellEnd"/>
            <w:r>
              <w:t>)</w:t>
            </w:r>
          </w:p>
        </w:tc>
        <w:tc>
          <w:tcPr>
            <w:tcW w:w="1332" w:type="dxa"/>
          </w:tcPr>
          <w:p w14:paraId="3C3277C4" w14:textId="77777777" w:rsidR="005221E9" w:rsidRDefault="005221E9" w:rsidP="00FB73A5">
            <w:pPr>
              <w:pStyle w:val="TAC"/>
            </w:pPr>
            <w:r>
              <w:t>40MHz / 30kHz</w:t>
            </w:r>
          </w:p>
        </w:tc>
        <w:tc>
          <w:tcPr>
            <w:tcW w:w="1209" w:type="dxa"/>
          </w:tcPr>
          <w:p w14:paraId="772973F7" w14:textId="77777777" w:rsidR="005221E9" w:rsidRDefault="005221E9" w:rsidP="00FB73A5">
            <w:pPr>
              <w:pStyle w:val="TAC"/>
            </w:pPr>
            <w:r>
              <w:t>MCS2 (e.g., 1/3 QPSK, rank 1)</w:t>
            </w:r>
          </w:p>
        </w:tc>
        <w:tc>
          <w:tcPr>
            <w:tcW w:w="1472" w:type="dxa"/>
          </w:tcPr>
          <w:p w14:paraId="0C52BBCD" w14:textId="77777777" w:rsidR="005221E9" w:rsidRDefault="005221E9" w:rsidP="00FB73A5">
            <w:pPr>
              <w:pStyle w:val="TAC"/>
            </w:pPr>
            <w:r>
              <w:t>TDLA30-10</w:t>
            </w:r>
          </w:p>
        </w:tc>
        <w:tc>
          <w:tcPr>
            <w:tcW w:w="1366" w:type="dxa"/>
          </w:tcPr>
          <w:p w14:paraId="5CFB5EB2" w14:textId="77777777" w:rsidR="005221E9" w:rsidRDefault="005221E9" w:rsidP="00FB73A5">
            <w:pPr>
              <w:pStyle w:val="TAC"/>
            </w:pPr>
            <w:r>
              <w:t>2x2 ULA low</w:t>
            </w:r>
          </w:p>
        </w:tc>
        <w:tc>
          <w:tcPr>
            <w:tcW w:w="1077" w:type="dxa"/>
          </w:tcPr>
          <w:p w14:paraId="326CA77C" w14:textId="77777777" w:rsidR="005221E9" w:rsidRDefault="005221E9" w:rsidP="00FB73A5">
            <w:pPr>
              <w:pStyle w:val="TAC"/>
            </w:pPr>
            <w:r>
              <w:t>70% of maximum throughput</w:t>
            </w:r>
          </w:p>
        </w:tc>
        <w:tc>
          <w:tcPr>
            <w:tcW w:w="815" w:type="dxa"/>
          </w:tcPr>
          <w:p w14:paraId="0D620B34" w14:textId="77777777" w:rsidR="005221E9" w:rsidRDefault="005221E9" w:rsidP="00FB73A5">
            <w:pPr>
              <w:pStyle w:val="TAC"/>
            </w:pPr>
            <w:r>
              <w:t>SNR2</w:t>
            </w:r>
          </w:p>
        </w:tc>
      </w:tr>
      <w:tr w:rsidR="005221E9" w14:paraId="30FCAD4B" w14:textId="77777777" w:rsidTr="00FB73A5">
        <w:tc>
          <w:tcPr>
            <w:tcW w:w="9629" w:type="dxa"/>
            <w:gridSpan w:val="8"/>
          </w:tcPr>
          <w:p w14:paraId="166B648A" w14:textId="77777777" w:rsidR="005221E9" w:rsidRDefault="005221E9" w:rsidP="00FB73A5">
            <w:pPr>
              <w:pStyle w:val="TAN"/>
            </w:pPr>
            <w:r>
              <w:t xml:space="preserve">Note 1: </w:t>
            </w:r>
            <w:r>
              <w:tab/>
              <w:t>[</w:t>
            </w:r>
            <w:r w:rsidRPr="00A26ADB">
              <w:t>30usec</w:t>
            </w:r>
            <w:r>
              <w:t>]</w:t>
            </w:r>
            <w:r w:rsidRPr="00A26ADB">
              <w:t xml:space="preserve"> timing difference between </w:t>
            </w:r>
            <w:proofErr w:type="spellStart"/>
            <w:r w:rsidRPr="00A26ADB">
              <w:t>PCell</w:t>
            </w:r>
            <w:proofErr w:type="spellEnd"/>
            <w:r w:rsidRPr="00A26ADB">
              <w:t xml:space="preserve"> and </w:t>
            </w:r>
            <w:proofErr w:type="spellStart"/>
            <w:r>
              <w:t>P</w:t>
            </w:r>
            <w:r w:rsidRPr="00A26ADB">
              <w:t>SCell</w:t>
            </w:r>
            <w:proofErr w:type="spellEnd"/>
          </w:p>
        </w:tc>
      </w:tr>
    </w:tbl>
    <w:p w14:paraId="6890E1B2" w14:textId="77777777" w:rsidR="005221E9" w:rsidRDefault="005221E9" w:rsidP="005221E9"/>
    <w:p w14:paraId="4A7BE124" w14:textId="77777777" w:rsidR="005221E9" w:rsidRDefault="005221E9" w:rsidP="005221E9">
      <w:r w:rsidRPr="00A76059">
        <w:rPr>
          <w:b/>
          <w:bCs/>
        </w:rPr>
        <w:t xml:space="preserve">Propose </w:t>
      </w:r>
      <w:r>
        <w:rPr>
          <w:b/>
          <w:bCs/>
        </w:rPr>
        <w:t>12</w:t>
      </w:r>
      <w:r w:rsidRPr="00A76059">
        <w:rPr>
          <w:b/>
          <w:bCs/>
        </w:rPr>
        <w:t>:</w:t>
      </w:r>
      <w:r>
        <w:t xml:space="preserve"> For Type 2 UE EN-DC PDSCH demodulation requirements, set the received time difference between two carriers to 30 us.</w:t>
      </w:r>
    </w:p>
    <w:p w14:paraId="10C56A8D" w14:textId="520350BA" w:rsidR="005221E9" w:rsidRPr="00691EAE" w:rsidRDefault="005221E9" w:rsidP="00F8428E">
      <w:r w:rsidRPr="00A76059">
        <w:rPr>
          <w:b/>
          <w:bCs/>
        </w:rPr>
        <w:t xml:space="preserve">Proposal </w:t>
      </w:r>
      <w:r>
        <w:rPr>
          <w:b/>
          <w:bCs/>
        </w:rPr>
        <w:t>13</w:t>
      </w:r>
      <w:r w:rsidRPr="00A76059">
        <w:rPr>
          <w:b/>
          <w:bCs/>
        </w:rPr>
        <w:t>:</w:t>
      </w:r>
      <w:r>
        <w:t xml:space="preserve"> For MCS2 and required SNR test points for</w:t>
      </w:r>
      <w:r w:rsidRPr="00BF7EE5">
        <w:t xml:space="preserve"> </w:t>
      </w:r>
      <w:r>
        <w:t xml:space="preserve">Type 2 UE EN-DC PDSCH demodulation requirements, set the same MCS2/SNR2 specified in Type 2 UE NR-CA PDSCH demodulation requirements.  </w:t>
      </w:r>
    </w:p>
    <w:p w14:paraId="302795D4" w14:textId="6D39C602" w:rsidR="00A2187A" w:rsidRPr="00D07433" w:rsidRDefault="005A782E" w:rsidP="00286D6E">
      <w:pPr>
        <w:pStyle w:val="Heading1"/>
        <w:rPr>
          <w:lang w:val="en-US"/>
        </w:rPr>
      </w:pPr>
      <w:r w:rsidRPr="00D07433">
        <w:rPr>
          <w:lang w:val="en-US"/>
        </w:rPr>
        <w:t>References</w:t>
      </w:r>
      <w:bookmarkStart w:id="5" w:name="_Ref16604413"/>
    </w:p>
    <w:p w14:paraId="6A50C279" w14:textId="691F3CF3" w:rsidR="00993911" w:rsidRPr="00D07433" w:rsidRDefault="0029186B" w:rsidP="00993911">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6" w:name="_Ref89866727"/>
      <w:bookmarkStart w:id="7" w:name="_Ref101821050"/>
      <w:bookmarkStart w:id="8" w:name="_Ref130824703"/>
      <w:bookmarkEnd w:id="5"/>
      <w:r w:rsidRPr="00D07433">
        <w:t>RP-230742</w:t>
      </w:r>
      <w:r w:rsidR="00C016E0" w:rsidRPr="00D07433">
        <w:t>,</w:t>
      </w:r>
      <w:r w:rsidR="00993911" w:rsidRPr="00D07433">
        <w:t xml:space="preserve"> “</w:t>
      </w:r>
      <w:bookmarkEnd w:id="6"/>
      <w:r w:rsidRPr="00D07433">
        <w:t>New WID: Support of intra-band non-collocated EN-DC/NR-CA deployment</w:t>
      </w:r>
      <w:r w:rsidR="00993911" w:rsidRPr="00D07433">
        <w:t>”,</w:t>
      </w:r>
      <w:bookmarkEnd w:id="7"/>
      <w:r w:rsidR="00C016E0" w:rsidRPr="00D07433">
        <w:t xml:space="preserve"> </w:t>
      </w:r>
      <w:r w:rsidRPr="00D07433">
        <w:t>KDDI</w:t>
      </w:r>
      <w:bookmarkEnd w:id="8"/>
    </w:p>
    <w:p w14:paraId="6E721FEC" w14:textId="45993F20" w:rsidR="00794403" w:rsidRPr="00D07433" w:rsidRDefault="00794403" w:rsidP="00993911">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9" w:name="_Ref130819407"/>
      <w:r w:rsidRPr="00D07433">
        <w:t xml:space="preserve">R4-2217733, “WF on </w:t>
      </w:r>
      <w:proofErr w:type="spellStart"/>
      <w:r w:rsidRPr="00D07433">
        <w:t>NonCol_intraB_ENDC_NR_CA</w:t>
      </w:r>
      <w:proofErr w:type="spellEnd"/>
      <w:r w:rsidRPr="00D07433">
        <w:t xml:space="preserve"> for NR-CA Type-2 UE”, KDDI, RAN4#10</w:t>
      </w:r>
      <w:r w:rsidR="00B50619" w:rsidRPr="00D07433">
        <w:t>4-bis-e.</w:t>
      </w:r>
      <w:bookmarkEnd w:id="9"/>
    </w:p>
    <w:p w14:paraId="5A56AA48" w14:textId="77777777" w:rsidR="00876DAD" w:rsidRPr="00D07433" w:rsidRDefault="00876DAD" w:rsidP="00ED5D5C">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0" w:name="_Ref130820903"/>
      <w:r w:rsidRPr="00D07433">
        <w:t>R4-2303696, “</w:t>
      </w:r>
      <w:bookmarkStart w:id="11" w:name="_Ref130819423"/>
      <w:r w:rsidRPr="00D07433">
        <w:t xml:space="preserve">WF on UE RF requirements for intra-band non-collocated EN-DC/NR-CA </w:t>
      </w:r>
      <w:proofErr w:type="spellStart"/>
      <w:r w:rsidRPr="00D07433">
        <w:t>deploymen</w:t>
      </w:r>
      <w:proofErr w:type="spellEnd"/>
      <w:r w:rsidRPr="00D07433">
        <w:t>”, KDDI, RAN4#106.</w:t>
      </w:r>
      <w:bookmarkEnd w:id="10"/>
      <w:r w:rsidRPr="00D07433">
        <w:t xml:space="preserve"> </w:t>
      </w:r>
    </w:p>
    <w:p w14:paraId="69B5F371" w14:textId="13864C67" w:rsidR="00AB0AD0" w:rsidRPr="00D07433" w:rsidRDefault="00971076" w:rsidP="00891395">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2" w:name="_Ref130820911"/>
      <w:r w:rsidRPr="00D07433">
        <w:t xml:space="preserve">R4-2220398, “WF on RRM requirements for intra-band non-collocated EN-DC/NR-CA”, Huawei, </w:t>
      </w:r>
      <w:proofErr w:type="spellStart"/>
      <w:r w:rsidRPr="00D07433">
        <w:t>HiSilicon</w:t>
      </w:r>
      <w:proofErr w:type="spellEnd"/>
      <w:r w:rsidRPr="00D07433">
        <w:t>, Samsung</w:t>
      </w:r>
      <w:r w:rsidR="00876DAD" w:rsidRPr="00D07433">
        <w:t>, RAN4#105</w:t>
      </w:r>
      <w:r w:rsidRPr="00D07433">
        <w:t>.</w:t>
      </w:r>
      <w:bookmarkEnd w:id="11"/>
      <w:bookmarkEnd w:id="12"/>
      <w:r w:rsidRPr="00D07433">
        <w:t xml:space="preserve"> </w:t>
      </w:r>
    </w:p>
    <w:p w14:paraId="59F95919" w14:textId="54FFEDB0" w:rsidR="00B80AD5" w:rsidRPr="00D07433" w:rsidRDefault="00B80AD5" w:rsidP="00B80AD5">
      <w:pPr>
        <w:pStyle w:val="Heading1"/>
        <w:rPr>
          <w:lang w:val="en-US"/>
        </w:rPr>
      </w:pPr>
      <w:r w:rsidRPr="00D07433">
        <w:rPr>
          <w:lang w:val="en-US"/>
        </w:rPr>
        <w:t xml:space="preserve">Appendix </w:t>
      </w:r>
    </w:p>
    <w:p w14:paraId="794E5F83" w14:textId="6640321F" w:rsidR="00B80AD5" w:rsidRPr="00D07433" w:rsidRDefault="00B80AD5" w:rsidP="00B80AD5">
      <w:pPr>
        <w:pStyle w:val="Heading2"/>
        <w:rPr>
          <w:lang w:val="en-US"/>
        </w:rPr>
      </w:pPr>
      <w:r w:rsidRPr="00D07433">
        <w:rPr>
          <w:lang w:val="en-US"/>
        </w:rPr>
        <w:t>A.1</w:t>
      </w:r>
      <w:r w:rsidR="007E6770" w:rsidRPr="00D07433">
        <w:rPr>
          <w:lang w:val="en-US"/>
        </w:rPr>
        <w:tab/>
      </w:r>
      <w:r w:rsidRPr="00D07433">
        <w:rPr>
          <w:lang w:val="en-US"/>
        </w:rPr>
        <w:t>Type 1 and Type 2 UE types</w:t>
      </w:r>
    </w:p>
    <w:tbl>
      <w:tblPr>
        <w:tblStyle w:val="TableGrid"/>
        <w:tblW w:w="0" w:type="auto"/>
        <w:tblLayout w:type="fixed"/>
        <w:tblLook w:val="04A0" w:firstRow="1" w:lastRow="0" w:firstColumn="1" w:lastColumn="0" w:noHBand="0" w:noVBand="1"/>
      </w:tblPr>
      <w:tblGrid>
        <w:gridCol w:w="715"/>
        <w:gridCol w:w="720"/>
        <w:gridCol w:w="990"/>
        <w:gridCol w:w="810"/>
        <w:gridCol w:w="900"/>
        <w:gridCol w:w="630"/>
        <w:gridCol w:w="900"/>
        <w:gridCol w:w="1170"/>
        <w:gridCol w:w="2794"/>
      </w:tblGrid>
      <w:tr w:rsidR="00B80AD5" w:rsidRPr="00D07433" w14:paraId="4D4F40FE" w14:textId="77777777" w:rsidTr="00E12426">
        <w:tc>
          <w:tcPr>
            <w:tcW w:w="715" w:type="dxa"/>
            <w:shd w:val="clear" w:color="auto" w:fill="D9D9D9" w:themeFill="background1" w:themeFillShade="D9"/>
          </w:tcPr>
          <w:p w14:paraId="52C5BA14" w14:textId="77777777" w:rsidR="00B80AD5" w:rsidRPr="00D07433" w:rsidRDefault="00B80AD5" w:rsidP="00345957">
            <w:pPr>
              <w:pStyle w:val="TAH"/>
            </w:pPr>
            <w:r w:rsidRPr="00D07433">
              <w:t>UE Type</w:t>
            </w:r>
          </w:p>
        </w:tc>
        <w:tc>
          <w:tcPr>
            <w:tcW w:w="720" w:type="dxa"/>
            <w:shd w:val="clear" w:color="auto" w:fill="D9D9D9" w:themeFill="background1" w:themeFillShade="D9"/>
          </w:tcPr>
          <w:p w14:paraId="06807154" w14:textId="77777777" w:rsidR="00B80AD5" w:rsidRPr="00D07433" w:rsidRDefault="00B80AD5" w:rsidP="00345957">
            <w:pPr>
              <w:pStyle w:val="TAH"/>
            </w:pPr>
            <w:r w:rsidRPr="00D07433">
              <w:t>CC#</w:t>
            </w:r>
          </w:p>
        </w:tc>
        <w:tc>
          <w:tcPr>
            <w:tcW w:w="990" w:type="dxa"/>
            <w:shd w:val="clear" w:color="auto" w:fill="D9D9D9" w:themeFill="background1" w:themeFillShade="D9"/>
          </w:tcPr>
          <w:p w14:paraId="088851C0" w14:textId="77777777" w:rsidR="00B80AD5" w:rsidRPr="00D07433" w:rsidRDefault="00B80AD5" w:rsidP="00345957">
            <w:pPr>
              <w:pStyle w:val="TAH"/>
            </w:pPr>
            <w:r w:rsidRPr="00D07433">
              <w:t>antenna / LNA</w:t>
            </w:r>
          </w:p>
        </w:tc>
        <w:tc>
          <w:tcPr>
            <w:tcW w:w="810" w:type="dxa"/>
            <w:shd w:val="clear" w:color="auto" w:fill="D9D9D9" w:themeFill="background1" w:themeFillShade="D9"/>
          </w:tcPr>
          <w:p w14:paraId="70B4E8FF" w14:textId="77777777" w:rsidR="00B80AD5" w:rsidRPr="00D07433" w:rsidRDefault="00B80AD5" w:rsidP="00345957">
            <w:pPr>
              <w:pStyle w:val="TAH"/>
            </w:pPr>
            <w:r w:rsidRPr="00D07433">
              <w:t>Mixer</w:t>
            </w:r>
          </w:p>
        </w:tc>
        <w:tc>
          <w:tcPr>
            <w:tcW w:w="900" w:type="dxa"/>
            <w:shd w:val="clear" w:color="auto" w:fill="D9D9D9" w:themeFill="background1" w:themeFillShade="D9"/>
          </w:tcPr>
          <w:p w14:paraId="675B6BF4" w14:textId="77777777" w:rsidR="00B80AD5" w:rsidRPr="00D07433" w:rsidRDefault="00B80AD5" w:rsidP="00345957">
            <w:pPr>
              <w:pStyle w:val="TAH"/>
            </w:pPr>
            <w:r w:rsidRPr="00D07433">
              <w:t>Analog BB</w:t>
            </w:r>
          </w:p>
        </w:tc>
        <w:tc>
          <w:tcPr>
            <w:tcW w:w="630" w:type="dxa"/>
            <w:shd w:val="clear" w:color="auto" w:fill="D9D9D9" w:themeFill="background1" w:themeFillShade="D9"/>
          </w:tcPr>
          <w:p w14:paraId="39497071" w14:textId="77777777" w:rsidR="00B80AD5" w:rsidRPr="00D07433" w:rsidRDefault="00B80AD5" w:rsidP="00345957">
            <w:pPr>
              <w:pStyle w:val="TAH"/>
            </w:pPr>
            <w:r w:rsidRPr="00D07433">
              <w:t>#Rx</w:t>
            </w:r>
          </w:p>
        </w:tc>
        <w:tc>
          <w:tcPr>
            <w:tcW w:w="900" w:type="dxa"/>
            <w:shd w:val="clear" w:color="auto" w:fill="D9D9D9" w:themeFill="background1" w:themeFillShade="D9"/>
          </w:tcPr>
          <w:p w14:paraId="516B821B" w14:textId="77777777" w:rsidR="00B80AD5" w:rsidRPr="00D07433" w:rsidRDefault="00B80AD5" w:rsidP="00345957">
            <w:pPr>
              <w:pStyle w:val="TAH"/>
            </w:pPr>
            <w:r w:rsidRPr="00D07433">
              <w:t>NRCA / ENDC</w:t>
            </w:r>
          </w:p>
        </w:tc>
        <w:tc>
          <w:tcPr>
            <w:tcW w:w="1170" w:type="dxa"/>
            <w:shd w:val="clear" w:color="auto" w:fill="D9D9D9" w:themeFill="background1" w:themeFillShade="D9"/>
          </w:tcPr>
          <w:p w14:paraId="246B2498" w14:textId="77777777" w:rsidR="00B80AD5" w:rsidRPr="00D07433" w:rsidRDefault="00B80AD5" w:rsidP="00345957">
            <w:pPr>
              <w:pStyle w:val="TAH"/>
            </w:pPr>
            <w:r w:rsidRPr="00D07433">
              <w:t>power imbalance</w:t>
            </w:r>
          </w:p>
        </w:tc>
        <w:tc>
          <w:tcPr>
            <w:tcW w:w="2794" w:type="dxa"/>
            <w:shd w:val="clear" w:color="auto" w:fill="D9D9D9" w:themeFill="background1" w:themeFillShade="D9"/>
          </w:tcPr>
          <w:p w14:paraId="3D67AC71" w14:textId="77777777" w:rsidR="00B80AD5" w:rsidRPr="00D07433" w:rsidRDefault="00B80AD5" w:rsidP="00345957">
            <w:pPr>
              <w:pStyle w:val="TAH"/>
            </w:pPr>
            <w:r w:rsidRPr="00D07433">
              <w:t>Comments</w:t>
            </w:r>
          </w:p>
        </w:tc>
      </w:tr>
      <w:tr w:rsidR="00B80AD5" w:rsidRPr="00D07433" w14:paraId="4A2432BD" w14:textId="77777777" w:rsidTr="00E12426">
        <w:tc>
          <w:tcPr>
            <w:tcW w:w="715" w:type="dxa"/>
            <w:vMerge w:val="restart"/>
            <w:vAlign w:val="center"/>
          </w:tcPr>
          <w:p w14:paraId="4658C2EF" w14:textId="433B37C7" w:rsidR="00B80AD5" w:rsidRPr="00D07433" w:rsidRDefault="00B80AD5" w:rsidP="00B80AD5">
            <w:pPr>
              <w:pStyle w:val="TAC"/>
            </w:pPr>
            <w:r w:rsidRPr="00D07433">
              <w:t>1</w:t>
            </w:r>
          </w:p>
        </w:tc>
        <w:tc>
          <w:tcPr>
            <w:tcW w:w="720" w:type="dxa"/>
            <w:vAlign w:val="center"/>
          </w:tcPr>
          <w:p w14:paraId="563B16CD" w14:textId="1778F93B" w:rsidR="00B80AD5" w:rsidRPr="00D07433" w:rsidRDefault="00B80AD5" w:rsidP="00B80AD5">
            <w:pPr>
              <w:pStyle w:val="TAC"/>
            </w:pPr>
            <w:r w:rsidRPr="00D07433">
              <w:t>1 (NR)</w:t>
            </w:r>
          </w:p>
        </w:tc>
        <w:tc>
          <w:tcPr>
            <w:tcW w:w="990" w:type="dxa"/>
            <w:vMerge w:val="restart"/>
            <w:vAlign w:val="center"/>
          </w:tcPr>
          <w:p w14:paraId="33E6975B" w14:textId="24954B54" w:rsidR="00B80AD5" w:rsidRPr="00D07433" w:rsidRDefault="00B80AD5" w:rsidP="00B80AD5">
            <w:pPr>
              <w:pStyle w:val="TAC"/>
            </w:pPr>
            <w:r w:rsidRPr="00D07433">
              <w:t>4 shared</w:t>
            </w:r>
          </w:p>
        </w:tc>
        <w:tc>
          <w:tcPr>
            <w:tcW w:w="810" w:type="dxa"/>
            <w:vMerge w:val="restart"/>
            <w:vAlign w:val="center"/>
          </w:tcPr>
          <w:p w14:paraId="30495294" w14:textId="1149E731" w:rsidR="00B80AD5" w:rsidRPr="00D07433" w:rsidRDefault="00B80AD5" w:rsidP="00B80AD5">
            <w:pPr>
              <w:pStyle w:val="TAC"/>
            </w:pPr>
            <w:r w:rsidRPr="00D07433">
              <w:t>4 shared</w:t>
            </w:r>
          </w:p>
        </w:tc>
        <w:tc>
          <w:tcPr>
            <w:tcW w:w="900" w:type="dxa"/>
            <w:vMerge w:val="restart"/>
            <w:vAlign w:val="center"/>
          </w:tcPr>
          <w:p w14:paraId="07F1CD6A" w14:textId="657C0002" w:rsidR="00B80AD5" w:rsidRPr="00D07433" w:rsidRDefault="00B80AD5" w:rsidP="00B80AD5">
            <w:pPr>
              <w:pStyle w:val="TAC"/>
            </w:pPr>
            <w:r w:rsidRPr="00D07433">
              <w:t>4 shared</w:t>
            </w:r>
          </w:p>
        </w:tc>
        <w:tc>
          <w:tcPr>
            <w:tcW w:w="630" w:type="dxa"/>
            <w:vAlign w:val="center"/>
          </w:tcPr>
          <w:p w14:paraId="62620039" w14:textId="46B854DF" w:rsidR="00B80AD5" w:rsidRPr="00D07433" w:rsidRDefault="00B80AD5" w:rsidP="00B80AD5">
            <w:pPr>
              <w:pStyle w:val="TAC"/>
            </w:pPr>
            <w:r w:rsidRPr="00D07433">
              <w:t>4Rx</w:t>
            </w:r>
          </w:p>
        </w:tc>
        <w:tc>
          <w:tcPr>
            <w:tcW w:w="900" w:type="dxa"/>
            <w:vMerge w:val="restart"/>
            <w:vAlign w:val="center"/>
          </w:tcPr>
          <w:p w14:paraId="1C185859" w14:textId="77777777" w:rsidR="00B80AD5" w:rsidRPr="00D07433" w:rsidRDefault="00B80AD5" w:rsidP="00B80AD5">
            <w:pPr>
              <w:pStyle w:val="TAC"/>
            </w:pPr>
            <w:r w:rsidRPr="00D07433">
              <w:t>NR-CA</w:t>
            </w:r>
          </w:p>
          <w:p w14:paraId="64AF64B2" w14:textId="6D020973" w:rsidR="00B80AD5" w:rsidRPr="00D07433" w:rsidRDefault="00B80AD5" w:rsidP="00B80AD5">
            <w:pPr>
              <w:pStyle w:val="TAC"/>
            </w:pPr>
            <w:r w:rsidRPr="00D07433">
              <w:t>EN-DC</w:t>
            </w:r>
          </w:p>
        </w:tc>
        <w:tc>
          <w:tcPr>
            <w:tcW w:w="1170" w:type="dxa"/>
            <w:vMerge w:val="restart"/>
            <w:vAlign w:val="center"/>
          </w:tcPr>
          <w:p w14:paraId="7948BE32" w14:textId="77777777" w:rsidR="00B80AD5" w:rsidRPr="00D07433" w:rsidRDefault="00B80AD5" w:rsidP="00B80AD5">
            <w:pPr>
              <w:pStyle w:val="TAC"/>
            </w:pPr>
            <w:r w:rsidRPr="00D07433">
              <w:t>6dB</w:t>
            </w:r>
          </w:p>
          <w:p w14:paraId="37B6E046" w14:textId="76B58E41" w:rsidR="00B80AD5" w:rsidRPr="00D07433" w:rsidRDefault="00B80AD5" w:rsidP="00B80AD5">
            <w:pPr>
              <w:pStyle w:val="TAC"/>
            </w:pPr>
            <w:r w:rsidRPr="00D07433">
              <w:t>full range</w:t>
            </w:r>
          </w:p>
        </w:tc>
        <w:tc>
          <w:tcPr>
            <w:tcW w:w="2794" w:type="dxa"/>
            <w:vMerge w:val="restart"/>
            <w:vAlign w:val="center"/>
          </w:tcPr>
          <w:p w14:paraId="7DC6AE93" w14:textId="46ACCB50" w:rsidR="00B80AD5" w:rsidRPr="00D07433" w:rsidRDefault="00B80AD5" w:rsidP="00B80AD5">
            <w:pPr>
              <w:pStyle w:val="TAC"/>
            </w:pPr>
            <w:r w:rsidRPr="00D07433">
              <w:t>Baseline architecture (i.e. legacy architecture)</w:t>
            </w:r>
          </w:p>
        </w:tc>
      </w:tr>
      <w:tr w:rsidR="00B80AD5" w:rsidRPr="00D07433" w14:paraId="6D282908" w14:textId="77777777" w:rsidTr="00E12426">
        <w:tc>
          <w:tcPr>
            <w:tcW w:w="715" w:type="dxa"/>
            <w:vMerge/>
            <w:vAlign w:val="center"/>
          </w:tcPr>
          <w:p w14:paraId="381D3B64" w14:textId="77777777" w:rsidR="00B80AD5" w:rsidRPr="00D07433" w:rsidRDefault="00B80AD5" w:rsidP="00B80AD5">
            <w:pPr>
              <w:pStyle w:val="TAC"/>
            </w:pPr>
          </w:p>
        </w:tc>
        <w:tc>
          <w:tcPr>
            <w:tcW w:w="720" w:type="dxa"/>
            <w:vAlign w:val="center"/>
          </w:tcPr>
          <w:p w14:paraId="547C31AF" w14:textId="670F97E6" w:rsidR="00B80AD5" w:rsidRPr="00D07433" w:rsidRDefault="00B80AD5" w:rsidP="00B80AD5">
            <w:pPr>
              <w:pStyle w:val="TAC"/>
            </w:pPr>
            <w:r w:rsidRPr="00D07433">
              <w:t>2 (LTE/NR)</w:t>
            </w:r>
          </w:p>
        </w:tc>
        <w:tc>
          <w:tcPr>
            <w:tcW w:w="990" w:type="dxa"/>
            <w:vMerge/>
            <w:vAlign w:val="center"/>
          </w:tcPr>
          <w:p w14:paraId="3B8AF5EB" w14:textId="77777777" w:rsidR="00B80AD5" w:rsidRPr="00D07433" w:rsidRDefault="00B80AD5" w:rsidP="00B80AD5">
            <w:pPr>
              <w:pStyle w:val="TAC"/>
            </w:pPr>
          </w:p>
        </w:tc>
        <w:tc>
          <w:tcPr>
            <w:tcW w:w="810" w:type="dxa"/>
            <w:vMerge/>
            <w:vAlign w:val="center"/>
          </w:tcPr>
          <w:p w14:paraId="5D090F10" w14:textId="77777777" w:rsidR="00B80AD5" w:rsidRPr="00D07433" w:rsidRDefault="00B80AD5" w:rsidP="00B80AD5">
            <w:pPr>
              <w:pStyle w:val="TAC"/>
            </w:pPr>
          </w:p>
        </w:tc>
        <w:tc>
          <w:tcPr>
            <w:tcW w:w="900" w:type="dxa"/>
            <w:vMerge/>
            <w:vAlign w:val="center"/>
          </w:tcPr>
          <w:p w14:paraId="3F93B8B9" w14:textId="77777777" w:rsidR="00B80AD5" w:rsidRPr="00D07433" w:rsidRDefault="00B80AD5" w:rsidP="00B80AD5">
            <w:pPr>
              <w:pStyle w:val="TAC"/>
            </w:pPr>
          </w:p>
        </w:tc>
        <w:tc>
          <w:tcPr>
            <w:tcW w:w="630" w:type="dxa"/>
            <w:vAlign w:val="center"/>
          </w:tcPr>
          <w:p w14:paraId="212257DE" w14:textId="5D01C4B0" w:rsidR="00B80AD5" w:rsidRPr="00D07433" w:rsidRDefault="00B80AD5" w:rsidP="00B80AD5">
            <w:pPr>
              <w:pStyle w:val="TAC"/>
            </w:pPr>
            <w:r w:rsidRPr="00D07433">
              <w:t>4Rx</w:t>
            </w:r>
          </w:p>
        </w:tc>
        <w:tc>
          <w:tcPr>
            <w:tcW w:w="900" w:type="dxa"/>
            <w:vMerge/>
            <w:vAlign w:val="center"/>
          </w:tcPr>
          <w:p w14:paraId="3D919E24" w14:textId="77777777" w:rsidR="00B80AD5" w:rsidRPr="00D07433" w:rsidRDefault="00B80AD5" w:rsidP="00B80AD5">
            <w:pPr>
              <w:pStyle w:val="TAC"/>
            </w:pPr>
          </w:p>
        </w:tc>
        <w:tc>
          <w:tcPr>
            <w:tcW w:w="1170" w:type="dxa"/>
            <w:vMerge/>
            <w:vAlign w:val="center"/>
          </w:tcPr>
          <w:p w14:paraId="166C914A" w14:textId="77777777" w:rsidR="00B80AD5" w:rsidRPr="00D07433" w:rsidRDefault="00B80AD5" w:rsidP="00B80AD5">
            <w:pPr>
              <w:pStyle w:val="TAC"/>
            </w:pPr>
          </w:p>
        </w:tc>
        <w:tc>
          <w:tcPr>
            <w:tcW w:w="2794" w:type="dxa"/>
            <w:vMerge/>
            <w:vAlign w:val="center"/>
          </w:tcPr>
          <w:p w14:paraId="5E0E7EED" w14:textId="77777777" w:rsidR="00B80AD5" w:rsidRPr="00D07433" w:rsidRDefault="00B80AD5" w:rsidP="00B80AD5">
            <w:pPr>
              <w:pStyle w:val="TAC"/>
            </w:pPr>
          </w:p>
        </w:tc>
      </w:tr>
      <w:tr w:rsidR="00B80AD5" w:rsidRPr="00D07433" w14:paraId="6A68918D" w14:textId="77777777" w:rsidTr="00E12426">
        <w:tc>
          <w:tcPr>
            <w:tcW w:w="715" w:type="dxa"/>
            <w:vMerge w:val="restart"/>
            <w:vAlign w:val="center"/>
          </w:tcPr>
          <w:p w14:paraId="1D0C4B1E" w14:textId="51D79380" w:rsidR="00B80AD5" w:rsidRPr="00D07433" w:rsidRDefault="00B80AD5" w:rsidP="00B80AD5">
            <w:pPr>
              <w:pStyle w:val="TAC"/>
            </w:pPr>
            <w:r w:rsidRPr="00D07433">
              <w:t>2</w:t>
            </w:r>
          </w:p>
        </w:tc>
        <w:tc>
          <w:tcPr>
            <w:tcW w:w="720" w:type="dxa"/>
            <w:vAlign w:val="center"/>
          </w:tcPr>
          <w:p w14:paraId="7BAA87B3" w14:textId="319433A2" w:rsidR="00B80AD5" w:rsidRPr="00D07433" w:rsidRDefault="00B80AD5" w:rsidP="00B80AD5">
            <w:pPr>
              <w:pStyle w:val="TAC"/>
            </w:pPr>
            <w:r w:rsidRPr="00D07433">
              <w:t>1 (NR)</w:t>
            </w:r>
          </w:p>
        </w:tc>
        <w:tc>
          <w:tcPr>
            <w:tcW w:w="990" w:type="dxa"/>
            <w:vAlign w:val="center"/>
          </w:tcPr>
          <w:p w14:paraId="5824DB02" w14:textId="0E779C40" w:rsidR="00B80AD5" w:rsidRPr="00D07433" w:rsidRDefault="00B80AD5" w:rsidP="00B80AD5">
            <w:pPr>
              <w:pStyle w:val="TAC"/>
            </w:pPr>
            <w:r w:rsidRPr="00D07433">
              <w:t>2</w:t>
            </w:r>
          </w:p>
        </w:tc>
        <w:tc>
          <w:tcPr>
            <w:tcW w:w="810" w:type="dxa"/>
            <w:vAlign w:val="center"/>
          </w:tcPr>
          <w:p w14:paraId="18F2B4AB" w14:textId="11868B95" w:rsidR="00B80AD5" w:rsidRPr="00D07433" w:rsidRDefault="00B80AD5" w:rsidP="00B80AD5">
            <w:pPr>
              <w:pStyle w:val="TAC"/>
            </w:pPr>
            <w:r w:rsidRPr="00D07433">
              <w:t>2</w:t>
            </w:r>
          </w:p>
        </w:tc>
        <w:tc>
          <w:tcPr>
            <w:tcW w:w="900" w:type="dxa"/>
            <w:vAlign w:val="center"/>
          </w:tcPr>
          <w:p w14:paraId="3209CEE7" w14:textId="71A59729" w:rsidR="00B80AD5" w:rsidRPr="00D07433" w:rsidRDefault="00B80AD5" w:rsidP="00B80AD5">
            <w:pPr>
              <w:pStyle w:val="TAC"/>
            </w:pPr>
            <w:r w:rsidRPr="00D07433">
              <w:t>2</w:t>
            </w:r>
          </w:p>
        </w:tc>
        <w:tc>
          <w:tcPr>
            <w:tcW w:w="630" w:type="dxa"/>
            <w:vAlign w:val="center"/>
          </w:tcPr>
          <w:p w14:paraId="3D533209" w14:textId="6E371162" w:rsidR="00B80AD5" w:rsidRPr="00D07433" w:rsidRDefault="00B80AD5" w:rsidP="00B80AD5">
            <w:pPr>
              <w:pStyle w:val="TAC"/>
            </w:pPr>
            <w:r w:rsidRPr="00D07433">
              <w:t>2Rx</w:t>
            </w:r>
          </w:p>
        </w:tc>
        <w:tc>
          <w:tcPr>
            <w:tcW w:w="900" w:type="dxa"/>
            <w:vMerge w:val="restart"/>
            <w:vAlign w:val="center"/>
          </w:tcPr>
          <w:p w14:paraId="1DCDD921" w14:textId="77777777" w:rsidR="00B80AD5" w:rsidRPr="00D07433" w:rsidRDefault="00B80AD5" w:rsidP="00B80AD5">
            <w:pPr>
              <w:pStyle w:val="TAC"/>
            </w:pPr>
            <w:r w:rsidRPr="00D07433">
              <w:t>NR-CA</w:t>
            </w:r>
          </w:p>
          <w:p w14:paraId="3BB34D00" w14:textId="7D0F7C42" w:rsidR="00B80AD5" w:rsidRPr="00D07433" w:rsidRDefault="00B80AD5" w:rsidP="00B80AD5">
            <w:pPr>
              <w:pStyle w:val="TAC"/>
            </w:pPr>
            <w:r w:rsidRPr="00D07433">
              <w:t>EN-DC</w:t>
            </w:r>
          </w:p>
        </w:tc>
        <w:tc>
          <w:tcPr>
            <w:tcW w:w="1170" w:type="dxa"/>
            <w:vMerge w:val="restart"/>
            <w:vAlign w:val="center"/>
          </w:tcPr>
          <w:p w14:paraId="223E2FA4" w14:textId="74971ED8" w:rsidR="00B80AD5" w:rsidRPr="00D07433" w:rsidRDefault="00B80AD5" w:rsidP="00B80AD5">
            <w:pPr>
              <w:pStyle w:val="TAC"/>
            </w:pPr>
            <w:r w:rsidRPr="00D07433">
              <w:t>25dB</w:t>
            </w:r>
          </w:p>
          <w:p w14:paraId="689DC8A6" w14:textId="46B65F13" w:rsidR="00B80AD5" w:rsidRPr="00D07433" w:rsidRDefault="00B80AD5" w:rsidP="00B80AD5">
            <w:pPr>
              <w:pStyle w:val="TAC"/>
            </w:pPr>
            <w:r w:rsidRPr="00D07433">
              <w:t>full range</w:t>
            </w:r>
          </w:p>
        </w:tc>
        <w:tc>
          <w:tcPr>
            <w:tcW w:w="2794" w:type="dxa"/>
            <w:vMerge w:val="restart"/>
            <w:vAlign w:val="center"/>
          </w:tcPr>
          <w:p w14:paraId="0827655F" w14:textId="79A2FBFE" w:rsidR="00B80AD5" w:rsidRPr="00D07433" w:rsidRDefault="00B80AD5" w:rsidP="00B80AD5">
            <w:pPr>
              <w:pStyle w:val="TAC"/>
            </w:pPr>
            <w:r w:rsidRPr="00D07433">
              <w:t>Reuse of baseline architecture restricted to 2Rx/band but need 2LO frequencies</w:t>
            </w:r>
          </w:p>
        </w:tc>
      </w:tr>
      <w:tr w:rsidR="00B80AD5" w:rsidRPr="00D07433" w14:paraId="575717DC" w14:textId="77777777" w:rsidTr="00E12426">
        <w:tc>
          <w:tcPr>
            <w:tcW w:w="715" w:type="dxa"/>
            <w:vMerge/>
            <w:vAlign w:val="center"/>
          </w:tcPr>
          <w:p w14:paraId="2E6D71A7" w14:textId="77777777" w:rsidR="00B80AD5" w:rsidRPr="00D07433" w:rsidRDefault="00B80AD5" w:rsidP="00B80AD5">
            <w:pPr>
              <w:pStyle w:val="TAC"/>
            </w:pPr>
          </w:p>
        </w:tc>
        <w:tc>
          <w:tcPr>
            <w:tcW w:w="720" w:type="dxa"/>
            <w:vAlign w:val="center"/>
          </w:tcPr>
          <w:p w14:paraId="37ADF1B4" w14:textId="1D8D94D0" w:rsidR="00B80AD5" w:rsidRPr="00D07433" w:rsidRDefault="00B80AD5" w:rsidP="00B80AD5">
            <w:pPr>
              <w:pStyle w:val="TAC"/>
            </w:pPr>
            <w:r w:rsidRPr="00D07433">
              <w:t>2 (LTE/NR)</w:t>
            </w:r>
          </w:p>
        </w:tc>
        <w:tc>
          <w:tcPr>
            <w:tcW w:w="990" w:type="dxa"/>
            <w:vAlign w:val="center"/>
          </w:tcPr>
          <w:p w14:paraId="271E5EA8" w14:textId="1DB208B6" w:rsidR="00B80AD5" w:rsidRPr="00D07433" w:rsidRDefault="00B80AD5" w:rsidP="00B80AD5">
            <w:pPr>
              <w:pStyle w:val="TAC"/>
            </w:pPr>
            <w:r w:rsidRPr="00D07433">
              <w:t>2</w:t>
            </w:r>
          </w:p>
        </w:tc>
        <w:tc>
          <w:tcPr>
            <w:tcW w:w="810" w:type="dxa"/>
            <w:vAlign w:val="center"/>
          </w:tcPr>
          <w:p w14:paraId="53222BD2" w14:textId="51A2C6A0" w:rsidR="00B80AD5" w:rsidRPr="00D07433" w:rsidRDefault="00B80AD5" w:rsidP="00B80AD5">
            <w:pPr>
              <w:pStyle w:val="TAC"/>
            </w:pPr>
            <w:r w:rsidRPr="00D07433">
              <w:t>2</w:t>
            </w:r>
          </w:p>
        </w:tc>
        <w:tc>
          <w:tcPr>
            <w:tcW w:w="900" w:type="dxa"/>
            <w:vAlign w:val="center"/>
          </w:tcPr>
          <w:p w14:paraId="60F7FA7E" w14:textId="6CAAC2DC" w:rsidR="00B80AD5" w:rsidRPr="00D07433" w:rsidRDefault="00B80AD5" w:rsidP="00B80AD5">
            <w:pPr>
              <w:pStyle w:val="TAC"/>
            </w:pPr>
            <w:r w:rsidRPr="00D07433">
              <w:t>2</w:t>
            </w:r>
          </w:p>
        </w:tc>
        <w:tc>
          <w:tcPr>
            <w:tcW w:w="630" w:type="dxa"/>
            <w:vAlign w:val="center"/>
          </w:tcPr>
          <w:p w14:paraId="2451A07F" w14:textId="4471F7CB" w:rsidR="00B80AD5" w:rsidRPr="00D07433" w:rsidRDefault="00B80AD5" w:rsidP="00B80AD5">
            <w:pPr>
              <w:pStyle w:val="TAC"/>
            </w:pPr>
            <w:r w:rsidRPr="00D07433">
              <w:t>2Rx</w:t>
            </w:r>
          </w:p>
        </w:tc>
        <w:tc>
          <w:tcPr>
            <w:tcW w:w="900" w:type="dxa"/>
            <w:vMerge/>
            <w:vAlign w:val="center"/>
          </w:tcPr>
          <w:p w14:paraId="6A86F11D" w14:textId="77777777" w:rsidR="00B80AD5" w:rsidRPr="00D07433" w:rsidRDefault="00B80AD5" w:rsidP="00B80AD5">
            <w:pPr>
              <w:pStyle w:val="TAC"/>
            </w:pPr>
          </w:p>
        </w:tc>
        <w:tc>
          <w:tcPr>
            <w:tcW w:w="1170" w:type="dxa"/>
            <w:vMerge/>
            <w:vAlign w:val="center"/>
          </w:tcPr>
          <w:p w14:paraId="55DCE297" w14:textId="77777777" w:rsidR="00B80AD5" w:rsidRPr="00D07433" w:rsidRDefault="00B80AD5" w:rsidP="00B80AD5">
            <w:pPr>
              <w:pStyle w:val="TAC"/>
            </w:pPr>
          </w:p>
        </w:tc>
        <w:tc>
          <w:tcPr>
            <w:tcW w:w="2794" w:type="dxa"/>
            <w:vMerge/>
            <w:vAlign w:val="center"/>
          </w:tcPr>
          <w:p w14:paraId="15ED9AC4" w14:textId="77777777" w:rsidR="00B80AD5" w:rsidRPr="00D07433" w:rsidRDefault="00B80AD5" w:rsidP="00B80AD5">
            <w:pPr>
              <w:pStyle w:val="TAC"/>
            </w:pPr>
          </w:p>
        </w:tc>
      </w:tr>
    </w:tbl>
    <w:p w14:paraId="69BB67E1" w14:textId="77777777" w:rsidR="00B80AD5" w:rsidRPr="00D07433" w:rsidRDefault="00B80AD5" w:rsidP="00B80AD5"/>
    <w:p w14:paraId="4843513A" w14:textId="77777777" w:rsidR="00B80AD5" w:rsidRPr="00D07433" w:rsidRDefault="00B80AD5" w:rsidP="00B80AD5"/>
    <w:sectPr w:rsidR="00B80AD5" w:rsidRPr="00D07433" w:rsidSect="006D5754">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B8E46" w14:textId="77777777" w:rsidR="00D72E6B" w:rsidRDefault="00D72E6B">
      <w:pPr>
        <w:spacing w:after="0"/>
      </w:pPr>
      <w:r>
        <w:separator/>
      </w:r>
    </w:p>
  </w:endnote>
  <w:endnote w:type="continuationSeparator" w:id="0">
    <w:p w14:paraId="043FC320" w14:textId="77777777" w:rsidR="00D72E6B" w:rsidRDefault="00D72E6B">
      <w:pPr>
        <w:spacing w:after="0"/>
      </w:pPr>
      <w:r>
        <w:continuationSeparator/>
      </w:r>
    </w:p>
  </w:endnote>
  <w:endnote w:type="continuationNotice" w:id="1">
    <w:p w14:paraId="5C047E8B" w14:textId="77777777" w:rsidR="00D72E6B" w:rsidRDefault="00D72E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BDF2E" w14:textId="77777777" w:rsidR="00D72E6B" w:rsidRDefault="00D72E6B">
      <w:pPr>
        <w:spacing w:after="0"/>
      </w:pPr>
      <w:r>
        <w:separator/>
      </w:r>
    </w:p>
  </w:footnote>
  <w:footnote w:type="continuationSeparator" w:id="0">
    <w:p w14:paraId="7B3F4E15" w14:textId="77777777" w:rsidR="00D72E6B" w:rsidRDefault="00D72E6B">
      <w:pPr>
        <w:spacing w:after="0"/>
      </w:pPr>
      <w:r>
        <w:continuationSeparator/>
      </w:r>
    </w:p>
  </w:footnote>
  <w:footnote w:type="continuationNotice" w:id="1">
    <w:p w14:paraId="08CFA30A" w14:textId="77777777" w:rsidR="00D72E6B" w:rsidRDefault="00D72E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0D3A"/>
    <w:multiLevelType w:val="hybridMultilevel"/>
    <w:tmpl w:val="1392384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607E70"/>
    <w:multiLevelType w:val="hybridMultilevel"/>
    <w:tmpl w:val="070E1A5C"/>
    <w:lvl w:ilvl="0" w:tplc="B0A0984E">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1D6F77"/>
    <w:multiLevelType w:val="hybridMultilevel"/>
    <w:tmpl w:val="F64C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E1C75"/>
    <w:multiLevelType w:val="hybridMultilevel"/>
    <w:tmpl w:val="B87C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C129CF"/>
    <w:multiLevelType w:val="hybridMultilevel"/>
    <w:tmpl w:val="67DE3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9B3321"/>
    <w:multiLevelType w:val="hybridMultilevel"/>
    <w:tmpl w:val="67603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FD68AF"/>
    <w:multiLevelType w:val="hybridMultilevel"/>
    <w:tmpl w:val="8BAE3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4F0DA1"/>
    <w:multiLevelType w:val="hybridMultilevel"/>
    <w:tmpl w:val="F7841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C9235B"/>
    <w:multiLevelType w:val="hybridMultilevel"/>
    <w:tmpl w:val="339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7F1441"/>
    <w:multiLevelType w:val="hybridMultilevel"/>
    <w:tmpl w:val="7FD0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023F51"/>
    <w:multiLevelType w:val="hybridMultilevel"/>
    <w:tmpl w:val="8046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E7086F"/>
    <w:multiLevelType w:val="hybridMultilevel"/>
    <w:tmpl w:val="517A2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4B1F60"/>
    <w:multiLevelType w:val="hybridMultilevel"/>
    <w:tmpl w:val="796A355E"/>
    <w:lvl w:ilvl="0" w:tplc="B0A0984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EB69C6"/>
    <w:multiLevelType w:val="hybridMultilevel"/>
    <w:tmpl w:val="5704A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15"/>
  </w:num>
  <w:num w:numId="2" w16cid:durableId="1297565486">
    <w:abstractNumId w:val="9"/>
  </w:num>
  <w:num w:numId="3" w16cid:durableId="826478605">
    <w:abstractNumId w:val="14"/>
  </w:num>
  <w:num w:numId="4" w16cid:durableId="1590430969">
    <w:abstractNumId w:val="4"/>
  </w:num>
  <w:num w:numId="5" w16cid:durableId="2067994699">
    <w:abstractNumId w:val="7"/>
  </w:num>
  <w:num w:numId="6" w16cid:durableId="288174080">
    <w:abstractNumId w:val="8"/>
  </w:num>
  <w:num w:numId="7" w16cid:durableId="1982074663">
    <w:abstractNumId w:val="11"/>
  </w:num>
  <w:num w:numId="8" w16cid:durableId="1214658747">
    <w:abstractNumId w:val="12"/>
  </w:num>
  <w:num w:numId="9" w16cid:durableId="444421439">
    <w:abstractNumId w:val="10"/>
  </w:num>
  <w:num w:numId="10" w16cid:durableId="601230203">
    <w:abstractNumId w:val="5"/>
  </w:num>
  <w:num w:numId="11" w16cid:durableId="554194474">
    <w:abstractNumId w:val="2"/>
  </w:num>
  <w:num w:numId="12" w16cid:durableId="1331567447">
    <w:abstractNumId w:val="3"/>
  </w:num>
  <w:num w:numId="13" w16cid:durableId="303126730">
    <w:abstractNumId w:val="6"/>
  </w:num>
  <w:num w:numId="14" w16cid:durableId="1686051823">
    <w:abstractNumId w:val="13"/>
  </w:num>
  <w:num w:numId="15" w16cid:durableId="215817663">
    <w:abstractNumId w:val="0"/>
  </w:num>
  <w:num w:numId="16" w16cid:durableId="795830165">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133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654"/>
    <w:rsid w:val="00001CEA"/>
    <w:rsid w:val="00001DAA"/>
    <w:rsid w:val="00001DC6"/>
    <w:rsid w:val="00002141"/>
    <w:rsid w:val="000027B3"/>
    <w:rsid w:val="000037A9"/>
    <w:rsid w:val="00003FC8"/>
    <w:rsid w:val="000043CA"/>
    <w:rsid w:val="000047D2"/>
    <w:rsid w:val="00004D1B"/>
    <w:rsid w:val="00004D64"/>
    <w:rsid w:val="00006032"/>
    <w:rsid w:val="000064A3"/>
    <w:rsid w:val="00006C3B"/>
    <w:rsid w:val="000073FB"/>
    <w:rsid w:val="00010312"/>
    <w:rsid w:val="0001063A"/>
    <w:rsid w:val="0001114B"/>
    <w:rsid w:val="00011CB1"/>
    <w:rsid w:val="00011F88"/>
    <w:rsid w:val="00012342"/>
    <w:rsid w:val="00012982"/>
    <w:rsid w:val="00012D27"/>
    <w:rsid w:val="00012D5A"/>
    <w:rsid w:val="0001358E"/>
    <w:rsid w:val="00013B62"/>
    <w:rsid w:val="00013D9A"/>
    <w:rsid w:val="00014117"/>
    <w:rsid w:val="00014165"/>
    <w:rsid w:val="0001425E"/>
    <w:rsid w:val="000150C8"/>
    <w:rsid w:val="0001601E"/>
    <w:rsid w:val="00017714"/>
    <w:rsid w:val="00017A14"/>
    <w:rsid w:val="00017D5A"/>
    <w:rsid w:val="00020292"/>
    <w:rsid w:val="0002067F"/>
    <w:rsid w:val="00021047"/>
    <w:rsid w:val="00021C53"/>
    <w:rsid w:val="00021EAF"/>
    <w:rsid w:val="000227D1"/>
    <w:rsid w:val="0002283B"/>
    <w:rsid w:val="00022D26"/>
    <w:rsid w:val="00023186"/>
    <w:rsid w:val="000234DE"/>
    <w:rsid w:val="000238DC"/>
    <w:rsid w:val="000248B0"/>
    <w:rsid w:val="00024991"/>
    <w:rsid w:val="000249EB"/>
    <w:rsid w:val="00024AEF"/>
    <w:rsid w:val="00024EB7"/>
    <w:rsid w:val="00025547"/>
    <w:rsid w:val="00025DD5"/>
    <w:rsid w:val="000262D9"/>
    <w:rsid w:val="000265DF"/>
    <w:rsid w:val="000266DE"/>
    <w:rsid w:val="00026800"/>
    <w:rsid w:val="00026CBB"/>
    <w:rsid w:val="00027718"/>
    <w:rsid w:val="00027810"/>
    <w:rsid w:val="00027E0E"/>
    <w:rsid w:val="00027EED"/>
    <w:rsid w:val="00027F50"/>
    <w:rsid w:val="00030076"/>
    <w:rsid w:val="00031048"/>
    <w:rsid w:val="00032519"/>
    <w:rsid w:val="00033383"/>
    <w:rsid w:val="000333C8"/>
    <w:rsid w:val="0003350F"/>
    <w:rsid w:val="0003407F"/>
    <w:rsid w:val="0003435F"/>
    <w:rsid w:val="00034622"/>
    <w:rsid w:val="00034FFF"/>
    <w:rsid w:val="0003548C"/>
    <w:rsid w:val="0003555F"/>
    <w:rsid w:val="000358A0"/>
    <w:rsid w:val="00035FD9"/>
    <w:rsid w:val="000363EA"/>
    <w:rsid w:val="00036646"/>
    <w:rsid w:val="00036668"/>
    <w:rsid w:val="00036E39"/>
    <w:rsid w:val="00036E73"/>
    <w:rsid w:val="000374C6"/>
    <w:rsid w:val="00040C18"/>
    <w:rsid w:val="00041292"/>
    <w:rsid w:val="00041B14"/>
    <w:rsid w:val="0004248E"/>
    <w:rsid w:val="00042C87"/>
    <w:rsid w:val="0004346E"/>
    <w:rsid w:val="000436AB"/>
    <w:rsid w:val="00044D8D"/>
    <w:rsid w:val="00044ED8"/>
    <w:rsid w:val="00044F4B"/>
    <w:rsid w:val="00045494"/>
    <w:rsid w:val="000456A6"/>
    <w:rsid w:val="0004582E"/>
    <w:rsid w:val="00045D0C"/>
    <w:rsid w:val="000460C8"/>
    <w:rsid w:val="000463C2"/>
    <w:rsid w:val="000479C3"/>
    <w:rsid w:val="00047DAF"/>
    <w:rsid w:val="0005017E"/>
    <w:rsid w:val="0005034B"/>
    <w:rsid w:val="00051A7F"/>
    <w:rsid w:val="00051A89"/>
    <w:rsid w:val="000524B3"/>
    <w:rsid w:val="00052BC3"/>
    <w:rsid w:val="00052E7F"/>
    <w:rsid w:val="000541FE"/>
    <w:rsid w:val="0005420D"/>
    <w:rsid w:val="00054A4C"/>
    <w:rsid w:val="00055193"/>
    <w:rsid w:val="000552F1"/>
    <w:rsid w:val="0005598B"/>
    <w:rsid w:val="000559D4"/>
    <w:rsid w:val="00056B00"/>
    <w:rsid w:val="00056C61"/>
    <w:rsid w:val="00056F7A"/>
    <w:rsid w:val="00057513"/>
    <w:rsid w:val="000579EF"/>
    <w:rsid w:val="00057A6E"/>
    <w:rsid w:val="00057C04"/>
    <w:rsid w:val="00057C46"/>
    <w:rsid w:val="00057C83"/>
    <w:rsid w:val="00057CCD"/>
    <w:rsid w:val="00057F51"/>
    <w:rsid w:val="00060675"/>
    <w:rsid w:val="00061444"/>
    <w:rsid w:val="00062197"/>
    <w:rsid w:val="00062363"/>
    <w:rsid w:val="000627C9"/>
    <w:rsid w:val="00062C13"/>
    <w:rsid w:val="00062DDD"/>
    <w:rsid w:val="00063E35"/>
    <w:rsid w:val="00064133"/>
    <w:rsid w:val="000643C6"/>
    <w:rsid w:val="000643F4"/>
    <w:rsid w:val="00064845"/>
    <w:rsid w:val="000656E5"/>
    <w:rsid w:val="00065BA2"/>
    <w:rsid w:val="000666B9"/>
    <w:rsid w:val="00066770"/>
    <w:rsid w:val="00066A1D"/>
    <w:rsid w:val="00066F64"/>
    <w:rsid w:val="00067BBE"/>
    <w:rsid w:val="00067E0D"/>
    <w:rsid w:val="0007017C"/>
    <w:rsid w:val="00070219"/>
    <w:rsid w:val="00070272"/>
    <w:rsid w:val="0007033B"/>
    <w:rsid w:val="000708E5"/>
    <w:rsid w:val="00070C84"/>
    <w:rsid w:val="00070DF6"/>
    <w:rsid w:val="00070F5A"/>
    <w:rsid w:val="0007121A"/>
    <w:rsid w:val="00071E4C"/>
    <w:rsid w:val="000722C7"/>
    <w:rsid w:val="0007288B"/>
    <w:rsid w:val="00072DE4"/>
    <w:rsid w:val="000737C3"/>
    <w:rsid w:val="00074642"/>
    <w:rsid w:val="00075305"/>
    <w:rsid w:val="00075BF3"/>
    <w:rsid w:val="0007610F"/>
    <w:rsid w:val="00076200"/>
    <w:rsid w:val="0007728E"/>
    <w:rsid w:val="00077E39"/>
    <w:rsid w:val="00080347"/>
    <w:rsid w:val="00080562"/>
    <w:rsid w:val="0008062A"/>
    <w:rsid w:val="000807A2"/>
    <w:rsid w:val="00080821"/>
    <w:rsid w:val="00080BEE"/>
    <w:rsid w:val="0008144A"/>
    <w:rsid w:val="00081781"/>
    <w:rsid w:val="000823F4"/>
    <w:rsid w:val="0008258D"/>
    <w:rsid w:val="00082D6B"/>
    <w:rsid w:val="000832B2"/>
    <w:rsid w:val="000839E3"/>
    <w:rsid w:val="00083E10"/>
    <w:rsid w:val="00083E1A"/>
    <w:rsid w:val="00083EE8"/>
    <w:rsid w:val="00085C53"/>
    <w:rsid w:val="00085F51"/>
    <w:rsid w:val="000863BD"/>
    <w:rsid w:val="0008685F"/>
    <w:rsid w:val="00086EDA"/>
    <w:rsid w:val="0008744E"/>
    <w:rsid w:val="00087E91"/>
    <w:rsid w:val="000901E2"/>
    <w:rsid w:val="0009079C"/>
    <w:rsid w:val="000918A3"/>
    <w:rsid w:val="00091C4A"/>
    <w:rsid w:val="00092695"/>
    <w:rsid w:val="00092B03"/>
    <w:rsid w:val="00093F4E"/>
    <w:rsid w:val="000940F3"/>
    <w:rsid w:val="0009439C"/>
    <w:rsid w:val="00094654"/>
    <w:rsid w:val="00094AAD"/>
    <w:rsid w:val="00094AFD"/>
    <w:rsid w:val="00094F91"/>
    <w:rsid w:val="00095FF6"/>
    <w:rsid w:val="000964C1"/>
    <w:rsid w:val="000968A7"/>
    <w:rsid w:val="00096D4C"/>
    <w:rsid w:val="00096D84"/>
    <w:rsid w:val="000970A5"/>
    <w:rsid w:val="000977F1"/>
    <w:rsid w:val="000978CC"/>
    <w:rsid w:val="000979B3"/>
    <w:rsid w:val="00097A81"/>
    <w:rsid w:val="00097CAD"/>
    <w:rsid w:val="000A060B"/>
    <w:rsid w:val="000A0AC8"/>
    <w:rsid w:val="000A2152"/>
    <w:rsid w:val="000A2A4C"/>
    <w:rsid w:val="000A2C2A"/>
    <w:rsid w:val="000A3A51"/>
    <w:rsid w:val="000A3A6D"/>
    <w:rsid w:val="000A473B"/>
    <w:rsid w:val="000A49DC"/>
    <w:rsid w:val="000A4BEB"/>
    <w:rsid w:val="000A4C24"/>
    <w:rsid w:val="000A5060"/>
    <w:rsid w:val="000A52A8"/>
    <w:rsid w:val="000A5631"/>
    <w:rsid w:val="000A5806"/>
    <w:rsid w:val="000A591E"/>
    <w:rsid w:val="000A5BF1"/>
    <w:rsid w:val="000A693F"/>
    <w:rsid w:val="000A6F20"/>
    <w:rsid w:val="000A70C7"/>
    <w:rsid w:val="000A71E9"/>
    <w:rsid w:val="000A78BB"/>
    <w:rsid w:val="000A7BFF"/>
    <w:rsid w:val="000B04B5"/>
    <w:rsid w:val="000B0ABA"/>
    <w:rsid w:val="000B0ED7"/>
    <w:rsid w:val="000B0F93"/>
    <w:rsid w:val="000B10FD"/>
    <w:rsid w:val="000B224E"/>
    <w:rsid w:val="000B2A11"/>
    <w:rsid w:val="000B2D2F"/>
    <w:rsid w:val="000B2D42"/>
    <w:rsid w:val="000B34AA"/>
    <w:rsid w:val="000B35C7"/>
    <w:rsid w:val="000B38BD"/>
    <w:rsid w:val="000B3926"/>
    <w:rsid w:val="000B39C9"/>
    <w:rsid w:val="000B3A60"/>
    <w:rsid w:val="000B4BE7"/>
    <w:rsid w:val="000B50FE"/>
    <w:rsid w:val="000B5426"/>
    <w:rsid w:val="000B55E3"/>
    <w:rsid w:val="000B59B0"/>
    <w:rsid w:val="000B5A2C"/>
    <w:rsid w:val="000B6390"/>
    <w:rsid w:val="000B662A"/>
    <w:rsid w:val="000B6688"/>
    <w:rsid w:val="000B75E2"/>
    <w:rsid w:val="000B7849"/>
    <w:rsid w:val="000B7D56"/>
    <w:rsid w:val="000C0538"/>
    <w:rsid w:val="000C056F"/>
    <w:rsid w:val="000C06ED"/>
    <w:rsid w:val="000C0BD0"/>
    <w:rsid w:val="000C1965"/>
    <w:rsid w:val="000C1A33"/>
    <w:rsid w:val="000C2719"/>
    <w:rsid w:val="000C2B76"/>
    <w:rsid w:val="000C300F"/>
    <w:rsid w:val="000C3096"/>
    <w:rsid w:val="000C3222"/>
    <w:rsid w:val="000C357F"/>
    <w:rsid w:val="000C375D"/>
    <w:rsid w:val="000C3B5B"/>
    <w:rsid w:val="000C3EB5"/>
    <w:rsid w:val="000C3FF8"/>
    <w:rsid w:val="000C49C8"/>
    <w:rsid w:val="000C5676"/>
    <w:rsid w:val="000C60C5"/>
    <w:rsid w:val="000C674F"/>
    <w:rsid w:val="000C680C"/>
    <w:rsid w:val="000C6B63"/>
    <w:rsid w:val="000C6B9D"/>
    <w:rsid w:val="000C6D3B"/>
    <w:rsid w:val="000C70BC"/>
    <w:rsid w:val="000C7278"/>
    <w:rsid w:val="000C7A09"/>
    <w:rsid w:val="000C7E61"/>
    <w:rsid w:val="000D0392"/>
    <w:rsid w:val="000D06C8"/>
    <w:rsid w:val="000D0B41"/>
    <w:rsid w:val="000D21CF"/>
    <w:rsid w:val="000D23D1"/>
    <w:rsid w:val="000D24B9"/>
    <w:rsid w:val="000D24D4"/>
    <w:rsid w:val="000D27D3"/>
    <w:rsid w:val="000D2D53"/>
    <w:rsid w:val="000D2E4D"/>
    <w:rsid w:val="000D31E6"/>
    <w:rsid w:val="000D33C2"/>
    <w:rsid w:val="000D374C"/>
    <w:rsid w:val="000D3C1E"/>
    <w:rsid w:val="000D42AA"/>
    <w:rsid w:val="000D4397"/>
    <w:rsid w:val="000D4A6A"/>
    <w:rsid w:val="000D53F9"/>
    <w:rsid w:val="000D5CD5"/>
    <w:rsid w:val="000D64E0"/>
    <w:rsid w:val="000D6A5E"/>
    <w:rsid w:val="000D7B74"/>
    <w:rsid w:val="000D7DAC"/>
    <w:rsid w:val="000E05B1"/>
    <w:rsid w:val="000E083C"/>
    <w:rsid w:val="000E0E63"/>
    <w:rsid w:val="000E1155"/>
    <w:rsid w:val="000E157E"/>
    <w:rsid w:val="000E174F"/>
    <w:rsid w:val="000E1C18"/>
    <w:rsid w:val="000E2ADE"/>
    <w:rsid w:val="000E2B75"/>
    <w:rsid w:val="000E2C22"/>
    <w:rsid w:val="000E3B5E"/>
    <w:rsid w:val="000E3EE0"/>
    <w:rsid w:val="000E4180"/>
    <w:rsid w:val="000E42FE"/>
    <w:rsid w:val="000E5640"/>
    <w:rsid w:val="000E5749"/>
    <w:rsid w:val="000E5E0B"/>
    <w:rsid w:val="000E63D2"/>
    <w:rsid w:val="000E6567"/>
    <w:rsid w:val="000E69C2"/>
    <w:rsid w:val="000E7499"/>
    <w:rsid w:val="000E7955"/>
    <w:rsid w:val="000E7B71"/>
    <w:rsid w:val="000E7ED7"/>
    <w:rsid w:val="000F04CD"/>
    <w:rsid w:val="000F067F"/>
    <w:rsid w:val="000F08EC"/>
    <w:rsid w:val="000F0DD5"/>
    <w:rsid w:val="000F1B1D"/>
    <w:rsid w:val="000F1D19"/>
    <w:rsid w:val="000F311A"/>
    <w:rsid w:val="000F3291"/>
    <w:rsid w:val="000F3810"/>
    <w:rsid w:val="000F3D29"/>
    <w:rsid w:val="000F41F4"/>
    <w:rsid w:val="000F42E5"/>
    <w:rsid w:val="000F522D"/>
    <w:rsid w:val="000F566C"/>
    <w:rsid w:val="000F5831"/>
    <w:rsid w:val="000F59BE"/>
    <w:rsid w:val="000F614F"/>
    <w:rsid w:val="000F6226"/>
    <w:rsid w:val="000F674F"/>
    <w:rsid w:val="000F680E"/>
    <w:rsid w:val="000F6A4F"/>
    <w:rsid w:val="000F774D"/>
    <w:rsid w:val="000F7C61"/>
    <w:rsid w:val="000F7F3F"/>
    <w:rsid w:val="00100746"/>
    <w:rsid w:val="0010079A"/>
    <w:rsid w:val="00100904"/>
    <w:rsid w:val="00100BDE"/>
    <w:rsid w:val="00100D60"/>
    <w:rsid w:val="00100EF3"/>
    <w:rsid w:val="00101279"/>
    <w:rsid w:val="00101CFB"/>
    <w:rsid w:val="00102A1C"/>
    <w:rsid w:val="001030F5"/>
    <w:rsid w:val="0010390B"/>
    <w:rsid w:val="00103969"/>
    <w:rsid w:val="001042A2"/>
    <w:rsid w:val="0010449C"/>
    <w:rsid w:val="001050DA"/>
    <w:rsid w:val="00105D83"/>
    <w:rsid w:val="00106338"/>
    <w:rsid w:val="00106F0C"/>
    <w:rsid w:val="00110126"/>
    <w:rsid w:val="00110BE2"/>
    <w:rsid w:val="001113C7"/>
    <w:rsid w:val="0011163F"/>
    <w:rsid w:val="00111663"/>
    <w:rsid w:val="00111A0B"/>
    <w:rsid w:val="00112957"/>
    <w:rsid w:val="00112AC0"/>
    <w:rsid w:val="0011391A"/>
    <w:rsid w:val="00114077"/>
    <w:rsid w:val="00114245"/>
    <w:rsid w:val="001145A9"/>
    <w:rsid w:val="00114934"/>
    <w:rsid w:val="00115EC3"/>
    <w:rsid w:val="00116390"/>
    <w:rsid w:val="001168B7"/>
    <w:rsid w:val="001168DF"/>
    <w:rsid w:val="00117132"/>
    <w:rsid w:val="00117479"/>
    <w:rsid w:val="0011796C"/>
    <w:rsid w:val="0012003F"/>
    <w:rsid w:val="001201A2"/>
    <w:rsid w:val="00120689"/>
    <w:rsid w:val="00120812"/>
    <w:rsid w:val="00120CA6"/>
    <w:rsid w:val="00120E4A"/>
    <w:rsid w:val="001210D4"/>
    <w:rsid w:val="00121791"/>
    <w:rsid w:val="0012191D"/>
    <w:rsid w:val="0012245A"/>
    <w:rsid w:val="00122734"/>
    <w:rsid w:val="0012275A"/>
    <w:rsid w:val="001227E8"/>
    <w:rsid w:val="00122FAA"/>
    <w:rsid w:val="001238DE"/>
    <w:rsid w:val="00123A77"/>
    <w:rsid w:val="00124785"/>
    <w:rsid w:val="00124876"/>
    <w:rsid w:val="001248AD"/>
    <w:rsid w:val="0012501E"/>
    <w:rsid w:val="0012519F"/>
    <w:rsid w:val="00125209"/>
    <w:rsid w:val="00125311"/>
    <w:rsid w:val="0012542E"/>
    <w:rsid w:val="0012582D"/>
    <w:rsid w:val="00125DD0"/>
    <w:rsid w:val="00126023"/>
    <w:rsid w:val="00126A0D"/>
    <w:rsid w:val="00126A83"/>
    <w:rsid w:val="00126AFB"/>
    <w:rsid w:val="00126E1B"/>
    <w:rsid w:val="00127107"/>
    <w:rsid w:val="00127618"/>
    <w:rsid w:val="00127B55"/>
    <w:rsid w:val="00127C59"/>
    <w:rsid w:val="00130130"/>
    <w:rsid w:val="001301AC"/>
    <w:rsid w:val="00130215"/>
    <w:rsid w:val="00130218"/>
    <w:rsid w:val="00130BB4"/>
    <w:rsid w:val="0013160E"/>
    <w:rsid w:val="00131E6E"/>
    <w:rsid w:val="0013265C"/>
    <w:rsid w:val="001327A1"/>
    <w:rsid w:val="00132C26"/>
    <w:rsid w:val="00133496"/>
    <w:rsid w:val="001334AF"/>
    <w:rsid w:val="001334ED"/>
    <w:rsid w:val="001336DC"/>
    <w:rsid w:val="00133710"/>
    <w:rsid w:val="001342F2"/>
    <w:rsid w:val="001346FB"/>
    <w:rsid w:val="00135077"/>
    <w:rsid w:val="00135E6A"/>
    <w:rsid w:val="001366E0"/>
    <w:rsid w:val="001367E8"/>
    <w:rsid w:val="00136906"/>
    <w:rsid w:val="00136E4B"/>
    <w:rsid w:val="0013766A"/>
    <w:rsid w:val="00137DD1"/>
    <w:rsid w:val="0014031F"/>
    <w:rsid w:val="001403C8"/>
    <w:rsid w:val="0014096A"/>
    <w:rsid w:val="00140AD3"/>
    <w:rsid w:val="00140C55"/>
    <w:rsid w:val="00141A31"/>
    <w:rsid w:val="00143060"/>
    <w:rsid w:val="001438FD"/>
    <w:rsid w:val="00143988"/>
    <w:rsid w:val="00143A83"/>
    <w:rsid w:val="00144042"/>
    <w:rsid w:val="00144674"/>
    <w:rsid w:val="001448F9"/>
    <w:rsid w:val="00144B2E"/>
    <w:rsid w:val="00144B91"/>
    <w:rsid w:val="00145179"/>
    <w:rsid w:val="00145726"/>
    <w:rsid w:val="00145C2B"/>
    <w:rsid w:val="0014607D"/>
    <w:rsid w:val="00146967"/>
    <w:rsid w:val="00146A54"/>
    <w:rsid w:val="00147134"/>
    <w:rsid w:val="00147211"/>
    <w:rsid w:val="001475D7"/>
    <w:rsid w:val="00147B38"/>
    <w:rsid w:val="00147CB6"/>
    <w:rsid w:val="00147D79"/>
    <w:rsid w:val="00150963"/>
    <w:rsid w:val="00150A93"/>
    <w:rsid w:val="00150D21"/>
    <w:rsid w:val="001511FE"/>
    <w:rsid w:val="00151F8C"/>
    <w:rsid w:val="00152710"/>
    <w:rsid w:val="001527C3"/>
    <w:rsid w:val="001528A6"/>
    <w:rsid w:val="00152BA4"/>
    <w:rsid w:val="00152E2D"/>
    <w:rsid w:val="00153B5D"/>
    <w:rsid w:val="00153EB0"/>
    <w:rsid w:val="001544B5"/>
    <w:rsid w:val="00154648"/>
    <w:rsid w:val="00154D67"/>
    <w:rsid w:val="00154F19"/>
    <w:rsid w:val="001555A4"/>
    <w:rsid w:val="001557D5"/>
    <w:rsid w:val="00155A6E"/>
    <w:rsid w:val="00155ACB"/>
    <w:rsid w:val="0015655C"/>
    <w:rsid w:val="00156AC4"/>
    <w:rsid w:val="00156C21"/>
    <w:rsid w:val="00156D46"/>
    <w:rsid w:val="0015739F"/>
    <w:rsid w:val="001577C2"/>
    <w:rsid w:val="001603A2"/>
    <w:rsid w:val="00160574"/>
    <w:rsid w:val="001605C1"/>
    <w:rsid w:val="0016079C"/>
    <w:rsid w:val="00160AE4"/>
    <w:rsid w:val="00160FB5"/>
    <w:rsid w:val="0016119A"/>
    <w:rsid w:val="0016142B"/>
    <w:rsid w:val="00161499"/>
    <w:rsid w:val="00161866"/>
    <w:rsid w:val="001618D2"/>
    <w:rsid w:val="001619DC"/>
    <w:rsid w:val="00162321"/>
    <w:rsid w:val="0016259D"/>
    <w:rsid w:val="0016286D"/>
    <w:rsid w:val="00162BED"/>
    <w:rsid w:val="00163842"/>
    <w:rsid w:val="0016479A"/>
    <w:rsid w:val="00164ADB"/>
    <w:rsid w:val="00164E7E"/>
    <w:rsid w:val="0016508B"/>
    <w:rsid w:val="001650B8"/>
    <w:rsid w:val="0016516D"/>
    <w:rsid w:val="00165F32"/>
    <w:rsid w:val="00165FC0"/>
    <w:rsid w:val="00166166"/>
    <w:rsid w:val="00167609"/>
    <w:rsid w:val="00167C2C"/>
    <w:rsid w:val="00167DFF"/>
    <w:rsid w:val="0017027A"/>
    <w:rsid w:val="00170374"/>
    <w:rsid w:val="00170421"/>
    <w:rsid w:val="00170543"/>
    <w:rsid w:val="00170690"/>
    <w:rsid w:val="00170A1E"/>
    <w:rsid w:val="00170AE2"/>
    <w:rsid w:val="0017102C"/>
    <w:rsid w:val="00171087"/>
    <w:rsid w:val="0017115E"/>
    <w:rsid w:val="00171E27"/>
    <w:rsid w:val="001727E6"/>
    <w:rsid w:val="001729E9"/>
    <w:rsid w:val="001731A3"/>
    <w:rsid w:val="00173B1E"/>
    <w:rsid w:val="00173DB5"/>
    <w:rsid w:val="0017400D"/>
    <w:rsid w:val="00174F8B"/>
    <w:rsid w:val="001751CC"/>
    <w:rsid w:val="00175577"/>
    <w:rsid w:val="00175723"/>
    <w:rsid w:val="00175EF3"/>
    <w:rsid w:val="00177DDF"/>
    <w:rsid w:val="00177E54"/>
    <w:rsid w:val="00177EDD"/>
    <w:rsid w:val="00181530"/>
    <w:rsid w:val="00181AE7"/>
    <w:rsid w:val="00182186"/>
    <w:rsid w:val="00182785"/>
    <w:rsid w:val="00182D90"/>
    <w:rsid w:val="00182F13"/>
    <w:rsid w:val="00183B19"/>
    <w:rsid w:val="00183E33"/>
    <w:rsid w:val="00183F39"/>
    <w:rsid w:val="00184208"/>
    <w:rsid w:val="001843D4"/>
    <w:rsid w:val="00184FB6"/>
    <w:rsid w:val="0018519D"/>
    <w:rsid w:val="00185F08"/>
    <w:rsid w:val="00186527"/>
    <w:rsid w:val="00186A93"/>
    <w:rsid w:val="00186B18"/>
    <w:rsid w:val="001878FE"/>
    <w:rsid w:val="00187976"/>
    <w:rsid w:val="00187FA5"/>
    <w:rsid w:val="0019028C"/>
    <w:rsid w:val="0019086A"/>
    <w:rsid w:val="00191030"/>
    <w:rsid w:val="00191BA5"/>
    <w:rsid w:val="00191E4E"/>
    <w:rsid w:val="001920A5"/>
    <w:rsid w:val="001931C1"/>
    <w:rsid w:val="00193491"/>
    <w:rsid w:val="00193516"/>
    <w:rsid w:val="0019382E"/>
    <w:rsid w:val="00193CD3"/>
    <w:rsid w:val="00193D4A"/>
    <w:rsid w:val="001940B0"/>
    <w:rsid w:val="00194385"/>
    <w:rsid w:val="0019515E"/>
    <w:rsid w:val="00195353"/>
    <w:rsid w:val="00195BD8"/>
    <w:rsid w:val="00195CDE"/>
    <w:rsid w:val="00195EC3"/>
    <w:rsid w:val="00195ECF"/>
    <w:rsid w:val="001961C9"/>
    <w:rsid w:val="001962F6"/>
    <w:rsid w:val="001965ED"/>
    <w:rsid w:val="001966EF"/>
    <w:rsid w:val="00197406"/>
    <w:rsid w:val="00197434"/>
    <w:rsid w:val="00197BA4"/>
    <w:rsid w:val="00197BB8"/>
    <w:rsid w:val="001A003A"/>
    <w:rsid w:val="001A0172"/>
    <w:rsid w:val="001A01DA"/>
    <w:rsid w:val="001A02F8"/>
    <w:rsid w:val="001A08A9"/>
    <w:rsid w:val="001A0D21"/>
    <w:rsid w:val="001A11C2"/>
    <w:rsid w:val="001A29C1"/>
    <w:rsid w:val="001A3137"/>
    <w:rsid w:val="001A35CF"/>
    <w:rsid w:val="001A3600"/>
    <w:rsid w:val="001A4725"/>
    <w:rsid w:val="001A4914"/>
    <w:rsid w:val="001A4A47"/>
    <w:rsid w:val="001A5517"/>
    <w:rsid w:val="001A6518"/>
    <w:rsid w:val="001A66EA"/>
    <w:rsid w:val="001A6D1B"/>
    <w:rsid w:val="001A6F80"/>
    <w:rsid w:val="001A7126"/>
    <w:rsid w:val="001A7CCC"/>
    <w:rsid w:val="001A7DC3"/>
    <w:rsid w:val="001B0197"/>
    <w:rsid w:val="001B0248"/>
    <w:rsid w:val="001B072D"/>
    <w:rsid w:val="001B0D31"/>
    <w:rsid w:val="001B13E6"/>
    <w:rsid w:val="001B185D"/>
    <w:rsid w:val="001B1B38"/>
    <w:rsid w:val="001B2FA9"/>
    <w:rsid w:val="001B3115"/>
    <w:rsid w:val="001B3893"/>
    <w:rsid w:val="001B38D8"/>
    <w:rsid w:val="001B3955"/>
    <w:rsid w:val="001B45D3"/>
    <w:rsid w:val="001B461D"/>
    <w:rsid w:val="001B4909"/>
    <w:rsid w:val="001B5849"/>
    <w:rsid w:val="001B5C6D"/>
    <w:rsid w:val="001B68D8"/>
    <w:rsid w:val="001B6AFB"/>
    <w:rsid w:val="001B6F88"/>
    <w:rsid w:val="001B7725"/>
    <w:rsid w:val="001C0596"/>
    <w:rsid w:val="001C0C57"/>
    <w:rsid w:val="001C0CB2"/>
    <w:rsid w:val="001C114C"/>
    <w:rsid w:val="001C14C3"/>
    <w:rsid w:val="001C17B0"/>
    <w:rsid w:val="001C2483"/>
    <w:rsid w:val="001C26C0"/>
    <w:rsid w:val="001C27CC"/>
    <w:rsid w:val="001C2A4F"/>
    <w:rsid w:val="001C3089"/>
    <w:rsid w:val="001C3BB7"/>
    <w:rsid w:val="001C3FF5"/>
    <w:rsid w:val="001C4900"/>
    <w:rsid w:val="001C4DAD"/>
    <w:rsid w:val="001C56FB"/>
    <w:rsid w:val="001C5E78"/>
    <w:rsid w:val="001C605F"/>
    <w:rsid w:val="001C64C2"/>
    <w:rsid w:val="001C6D99"/>
    <w:rsid w:val="001C6FE1"/>
    <w:rsid w:val="001C74B4"/>
    <w:rsid w:val="001C7A59"/>
    <w:rsid w:val="001D02A1"/>
    <w:rsid w:val="001D0709"/>
    <w:rsid w:val="001D0B72"/>
    <w:rsid w:val="001D1127"/>
    <w:rsid w:val="001D1550"/>
    <w:rsid w:val="001D1E06"/>
    <w:rsid w:val="001D2453"/>
    <w:rsid w:val="001D2C28"/>
    <w:rsid w:val="001D2F8F"/>
    <w:rsid w:val="001D30AB"/>
    <w:rsid w:val="001D30D3"/>
    <w:rsid w:val="001D3636"/>
    <w:rsid w:val="001D3781"/>
    <w:rsid w:val="001D433F"/>
    <w:rsid w:val="001D45D3"/>
    <w:rsid w:val="001D46D0"/>
    <w:rsid w:val="001D47B0"/>
    <w:rsid w:val="001D4850"/>
    <w:rsid w:val="001D48E3"/>
    <w:rsid w:val="001D5196"/>
    <w:rsid w:val="001D64D3"/>
    <w:rsid w:val="001D67EE"/>
    <w:rsid w:val="001D6824"/>
    <w:rsid w:val="001D6830"/>
    <w:rsid w:val="001D6C48"/>
    <w:rsid w:val="001D6D25"/>
    <w:rsid w:val="001D6D94"/>
    <w:rsid w:val="001D70BE"/>
    <w:rsid w:val="001D7964"/>
    <w:rsid w:val="001D7E0A"/>
    <w:rsid w:val="001E0581"/>
    <w:rsid w:val="001E05E0"/>
    <w:rsid w:val="001E0A07"/>
    <w:rsid w:val="001E0B83"/>
    <w:rsid w:val="001E2040"/>
    <w:rsid w:val="001E27D8"/>
    <w:rsid w:val="001E2A10"/>
    <w:rsid w:val="001E2DC8"/>
    <w:rsid w:val="001E3879"/>
    <w:rsid w:val="001E3EEC"/>
    <w:rsid w:val="001E4638"/>
    <w:rsid w:val="001E467B"/>
    <w:rsid w:val="001E4804"/>
    <w:rsid w:val="001E4C68"/>
    <w:rsid w:val="001E5290"/>
    <w:rsid w:val="001E5338"/>
    <w:rsid w:val="001E54DA"/>
    <w:rsid w:val="001E596F"/>
    <w:rsid w:val="001E5B38"/>
    <w:rsid w:val="001E5C6C"/>
    <w:rsid w:val="001E5DCB"/>
    <w:rsid w:val="001E606F"/>
    <w:rsid w:val="001E6DF9"/>
    <w:rsid w:val="001E70AA"/>
    <w:rsid w:val="001E7566"/>
    <w:rsid w:val="001E76D0"/>
    <w:rsid w:val="001F0097"/>
    <w:rsid w:val="001F0308"/>
    <w:rsid w:val="001F046D"/>
    <w:rsid w:val="001F09C5"/>
    <w:rsid w:val="001F0CE0"/>
    <w:rsid w:val="001F13B4"/>
    <w:rsid w:val="001F171A"/>
    <w:rsid w:val="001F1922"/>
    <w:rsid w:val="001F19BA"/>
    <w:rsid w:val="001F1EFE"/>
    <w:rsid w:val="001F1FB5"/>
    <w:rsid w:val="001F218F"/>
    <w:rsid w:val="001F2481"/>
    <w:rsid w:val="001F2531"/>
    <w:rsid w:val="001F2DA5"/>
    <w:rsid w:val="001F2F0A"/>
    <w:rsid w:val="001F393E"/>
    <w:rsid w:val="001F40D3"/>
    <w:rsid w:val="001F47D4"/>
    <w:rsid w:val="001F4A75"/>
    <w:rsid w:val="001F4A8D"/>
    <w:rsid w:val="001F4F7C"/>
    <w:rsid w:val="001F55AB"/>
    <w:rsid w:val="001F5630"/>
    <w:rsid w:val="001F6103"/>
    <w:rsid w:val="001F6267"/>
    <w:rsid w:val="001F6397"/>
    <w:rsid w:val="001F6E6E"/>
    <w:rsid w:val="001F7231"/>
    <w:rsid w:val="001F728B"/>
    <w:rsid w:val="001F769C"/>
    <w:rsid w:val="001F7882"/>
    <w:rsid w:val="0020057C"/>
    <w:rsid w:val="002007DC"/>
    <w:rsid w:val="00200845"/>
    <w:rsid w:val="00200A9D"/>
    <w:rsid w:val="0020108B"/>
    <w:rsid w:val="0020109B"/>
    <w:rsid w:val="00201842"/>
    <w:rsid w:val="002019EA"/>
    <w:rsid w:val="00202C0A"/>
    <w:rsid w:val="00202FA8"/>
    <w:rsid w:val="0020310E"/>
    <w:rsid w:val="0020366C"/>
    <w:rsid w:val="00203E02"/>
    <w:rsid w:val="00203F1A"/>
    <w:rsid w:val="002041EA"/>
    <w:rsid w:val="00204413"/>
    <w:rsid w:val="00204F98"/>
    <w:rsid w:val="00205992"/>
    <w:rsid w:val="00205F79"/>
    <w:rsid w:val="00205FF4"/>
    <w:rsid w:val="002060C1"/>
    <w:rsid w:val="002063B2"/>
    <w:rsid w:val="00206528"/>
    <w:rsid w:val="0020681D"/>
    <w:rsid w:val="00206860"/>
    <w:rsid w:val="002068CF"/>
    <w:rsid w:val="00206DE1"/>
    <w:rsid w:val="00207282"/>
    <w:rsid w:val="00207EFD"/>
    <w:rsid w:val="00207FD5"/>
    <w:rsid w:val="00210304"/>
    <w:rsid w:val="002103FA"/>
    <w:rsid w:val="00210B3B"/>
    <w:rsid w:val="00210C05"/>
    <w:rsid w:val="002115FC"/>
    <w:rsid w:val="0021165A"/>
    <w:rsid w:val="002116A6"/>
    <w:rsid w:val="00212045"/>
    <w:rsid w:val="002121E5"/>
    <w:rsid w:val="00212E27"/>
    <w:rsid w:val="00212E5B"/>
    <w:rsid w:val="00212EC8"/>
    <w:rsid w:val="00212F28"/>
    <w:rsid w:val="00213A09"/>
    <w:rsid w:val="00213DAA"/>
    <w:rsid w:val="00213F44"/>
    <w:rsid w:val="00214CEB"/>
    <w:rsid w:val="00215968"/>
    <w:rsid w:val="0021635E"/>
    <w:rsid w:val="00216397"/>
    <w:rsid w:val="00216E7B"/>
    <w:rsid w:val="002178A6"/>
    <w:rsid w:val="00217AE3"/>
    <w:rsid w:val="00220A99"/>
    <w:rsid w:val="00220E05"/>
    <w:rsid w:val="00220F8C"/>
    <w:rsid w:val="0022112F"/>
    <w:rsid w:val="0022138D"/>
    <w:rsid w:val="0022169B"/>
    <w:rsid w:val="0022172E"/>
    <w:rsid w:val="00221F62"/>
    <w:rsid w:val="002221C7"/>
    <w:rsid w:val="002227FB"/>
    <w:rsid w:val="00222AB3"/>
    <w:rsid w:val="002230CA"/>
    <w:rsid w:val="002230E4"/>
    <w:rsid w:val="002233E0"/>
    <w:rsid w:val="00223528"/>
    <w:rsid w:val="0022420D"/>
    <w:rsid w:val="00224804"/>
    <w:rsid w:val="00224992"/>
    <w:rsid w:val="00224B11"/>
    <w:rsid w:val="002255F6"/>
    <w:rsid w:val="002257E4"/>
    <w:rsid w:val="0022585F"/>
    <w:rsid w:val="002258A1"/>
    <w:rsid w:val="002258F9"/>
    <w:rsid w:val="00225972"/>
    <w:rsid w:val="00226551"/>
    <w:rsid w:val="00226577"/>
    <w:rsid w:val="00226876"/>
    <w:rsid w:val="0022694F"/>
    <w:rsid w:val="00226AA0"/>
    <w:rsid w:val="00226ABD"/>
    <w:rsid w:val="00226B29"/>
    <w:rsid w:val="00226BD4"/>
    <w:rsid w:val="00226C37"/>
    <w:rsid w:val="002277CF"/>
    <w:rsid w:val="002311E1"/>
    <w:rsid w:val="00231879"/>
    <w:rsid w:val="00231986"/>
    <w:rsid w:val="00231C43"/>
    <w:rsid w:val="00232059"/>
    <w:rsid w:val="00232859"/>
    <w:rsid w:val="00232B1B"/>
    <w:rsid w:val="00232DDD"/>
    <w:rsid w:val="00233139"/>
    <w:rsid w:val="00234404"/>
    <w:rsid w:val="00234FBD"/>
    <w:rsid w:val="0023504F"/>
    <w:rsid w:val="00235558"/>
    <w:rsid w:val="00235596"/>
    <w:rsid w:val="00236178"/>
    <w:rsid w:val="0023669C"/>
    <w:rsid w:val="0023673E"/>
    <w:rsid w:val="00236F55"/>
    <w:rsid w:val="00237C77"/>
    <w:rsid w:val="00237ECB"/>
    <w:rsid w:val="0024032E"/>
    <w:rsid w:val="00240525"/>
    <w:rsid w:val="002405EB"/>
    <w:rsid w:val="00240B28"/>
    <w:rsid w:val="0024135F"/>
    <w:rsid w:val="0024189E"/>
    <w:rsid w:val="00242186"/>
    <w:rsid w:val="002424C9"/>
    <w:rsid w:val="00242E94"/>
    <w:rsid w:val="00243033"/>
    <w:rsid w:val="00243258"/>
    <w:rsid w:val="002434F0"/>
    <w:rsid w:val="00243B14"/>
    <w:rsid w:val="00243F00"/>
    <w:rsid w:val="002446DA"/>
    <w:rsid w:val="0024479E"/>
    <w:rsid w:val="002455EF"/>
    <w:rsid w:val="00245C10"/>
    <w:rsid w:val="00245FCA"/>
    <w:rsid w:val="0024632A"/>
    <w:rsid w:val="002469F3"/>
    <w:rsid w:val="00246D60"/>
    <w:rsid w:val="002472F2"/>
    <w:rsid w:val="00247C17"/>
    <w:rsid w:val="002504B1"/>
    <w:rsid w:val="00250CF2"/>
    <w:rsid w:val="00251508"/>
    <w:rsid w:val="00251512"/>
    <w:rsid w:val="00251658"/>
    <w:rsid w:val="002517BF"/>
    <w:rsid w:val="00251F77"/>
    <w:rsid w:val="002521AC"/>
    <w:rsid w:val="00253607"/>
    <w:rsid w:val="00253659"/>
    <w:rsid w:val="002537EF"/>
    <w:rsid w:val="00253E63"/>
    <w:rsid w:val="002541D6"/>
    <w:rsid w:val="00254F4A"/>
    <w:rsid w:val="00255EA3"/>
    <w:rsid w:val="002563BF"/>
    <w:rsid w:val="0025720C"/>
    <w:rsid w:val="0025769E"/>
    <w:rsid w:val="00257E49"/>
    <w:rsid w:val="0026062E"/>
    <w:rsid w:val="00261690"/>
    <w:rsid w:val="00261991"/>
    <w:rsid w:val="002621FF"/>
    <w:rsid w:val="0026260A"/>
    <w:rsid w:val="002626CF"/>
    <w:rsid w:val="002635C5"/>
    <w:rsid w:val="002639DB"/>
    <w:rsid w:val="00263E71"/>
    <w:rsid w:val="00264244"/>
    <w:rsid w:val="002644D6"/>
    <w:rsid w:val="0026468D"/>
    <w:rsid w:val="0026535C"/>
    <w:rsid w:val="0026596F"/>
    <w:rsid w:val="002661F3"/>
    <w:rsid w:val="00266796"/>
    <w:rsid w:val="002674B3"/>
    <w:rsid w:val="002677F5"/>
    <w:rsid w:val="00267C63"/>
    <w:rsid w:val="00267D4B"/>
    <w:rsid w:val="00267E9B"/>
    <w:rsid w:val="002714BA"/>
    <w:rsid w:val="00271629"/>
    <w:rsid w:val="00271682"/>
    <w:rsid w:val="002716C6"/>
    <w:rsid w:val="00271718"/>
    <w:rsid w:val="00271C2C"/>
    <w:rsid w:val="00271E3B"/>
    <w:rsid w:val="002722F5"/>
    <w:rsid w:val="00272474"/>
    <w:rsid w:val="002724DD"/>
    <w:rsid w:val="002726E4"/>
    <w:rsid w:val="00272801"/>
    <w:rsid w:val="00272BD2"/>
    <w:rsid w:val="00272CEB"/>
    <w:rsid w:val="00272E12"/>
    <w:rsid w:val="00272F4E"/>
    <w:rsid w:val="00273487"/>
    <w:rsid w:val="002735E9"/>
    <w:rsid w:val="0027498F"/>
    <w:rsid w:val="00274A37"/>
    <w:rsid w:val="00274EE7"/>
    <w:rsid w:val="00275444"/>
    <w:rsid w:val="002758DE"/>
    <w:rsid w:val="00275BF0"/>
    <w:rsid w:val="00275BF3"/>
    <w:rsid w:val="00275FD9"/>
    <w:rsid w:val="0027657D"/>
    <w:rsid w:val="00277144"/>
    <w:rsid w:val="002774CC"/>
    <w:rsid w:val="00277947"/>
    <w:rsid w:val="00277A17"/>
    <w:rsid w:val="00277DE1"/>
    <w:rsid w:val="0028029C"/>
    <w:rsid w:val="002804ED"/>
    <w:rsid w:val="0028055F"/>
    <w:rsid w:val="00280B58"/>
    <w:rsid w:val="00280E3D"/>
    <w:rsid w:val="00281A32"/>
    <w:rsid w:val="00281DBD"/>
    <w:rsid w:val="00281F3B"/>
    <w:rsid w:val="00282AB8"/>
    <w:rsid w:val="00282FB0"/>
    <w:rsid w:val="0028354B"/>
    <w:rsid w:val="002838A4"/>
    <w:rsid w:val="00283963"/>
    <w:rsid w:val="00283C08"/>
    <w:rsid w:val="00283D98"/>
    <w:rsid w:val="00284047"/>
    <w:rsid w:val="0028411F"/>
    <w:rsid w:val="002846B2"/>
    <w:rsid w:val="002849CC"/>
    <w:rsid w:val="00284A10"/>
    <w:rsid w:val="00284DC8"/>
    <w:rsid w:val="0028552C"/>
    <w:rsid w:val="00285D31"/>
    <w:rsid w:val="00286094"/>
    <w:rsid w:val="002865CA"/>
    <w:rsid w:val="00286D6E"/>
    <w:rsid w:val="00287366"/>
    <w:rsid w:val="00287C13"/>
    <w:rsid w:val="00290077"/>
    <w:rsid w:val="002917ED"/>
    <w:rsid w:val="0029186B"/>
    <w:rsid w:val="0029196D"/>
    <w:rsid w:val="0029257A"/>
    <w:rsid w:val="00292710"/>
    <w:rsid w:val="00292E71"/>
    <w:rsid w:val="00293570"/>
    <w:rsid w:val="00293778"/>
    <w:rsid w:val="0029383A"/>
    <w:rsid w:val="00293C2E"/>
    <w:rsid w:val="00293E7C"/>
    <w:rsid w:val="00293F6D"/>
    <w:rsid w:val="0029424F"/>
    <w:rsid w:val="002942C3"/>
    <w:rsid w:val="00294BA7"/>
    <w:rsid w:val="00294E4C"/>
    <w:rsid w:val="00294EEE"/>
    <w:rsid w:val="00294F96"/>
    <w:rsid w:val="00295345"/>
    <w:rsid w:val="00295D1A"/>
    <w:rsid w:val="00295E7B"/>
    <w:rsid w:val="0029639D"/>
    <w:rsid w:val="0029647B"/>
    <w:rsid w:val="0029785A"/>
    <w:rsid w:val="00297C2C"/>
    <w:rsid w:val="002A0113"/>
    <w:rsid w:val="002A02A8"/>
    <w:rsid w:val="002A1115"/>
    <w:rsid w:val="002A18BB"/>
    <w:rsid w:val="002A2417"/>
    <w:rsid w:val="002A24D7"/>
    <w:rsid w:val="002A2BC1"/>
    <w:rsid w:val="002A3431"/>
    <w:rsid w:val="002A503A"/>
    <w:rsid w:val="002A5247"/>
    <w:rsid w:val="002A5DE0"/>
    <w:rsid w:val="002A62EC"/>
    <w:rsid w:val="002A63A4"/>
    <w:rsid w:val="002A63B9"/>
    <w:rsid w:val="002A71A6"/>
    <w:rsid w:val="002A7805"/>
    <w:rsid w:val="002B0F18"/>
    <w:rsid w:val="002B12C0"/>
    <w:rsid w:val="002B1C99"/>
    <w:rsid w:val="002B208E"/>
    <w:rsid w:val="002B2154"/>
    <w:rsid w:val="002B2601"/>
    <w:rsid w:val="002B2606"/>
    <w:rsid w:val="002B27B1"/>
    <w:rsid w:val="002B2AD6"/>
    <w:rsid w:val="002B2C12"/>
    <w:rsid w:val="002B332F"/>
    <w:rsid w:val="002B3716"/>
    <w:rsid w:val="002B3987"/>
    <w:rsid w:val="002B3B29"/>
    <w:rsid w:val="002B4758"/>
    <w:rsid w:val="002B4870"/>
    <w:rsid w:val="002B4DA6"/>
    <w:rsid w:val="002B506B"/>
    <w:rsid w:val="002B54E2"/>
    <w:rsid w:val="002B5CF8"/>
    <w:rsid w:val="002B5E25"/>
    <w:rsid w:val="002B620A"/>
    <w:rsid w:val="002B646A"/>
    <w:rsid w:val="002B767A"/>
    <w:rsid w:val="002B7F0F"/>
    <w:rsid w:val="002C02C3"/>
    <w:rsid w:val="002C0693"/>
    <w:rsid w:val="002C0BDD"/>
    <w:rsid w:val="002C0D40"/>
    <w:rsid w:val="002C0F91"/>
    <w:rsid w:val="002C1958"/>
    <w:rsid w:val="002C1AAB"/>
    <w:rsid w:val="002C20EF"/>
    <w:rsid w:val="002C21CF"/>
    <w:rsid w:val="002C2731"/>
    <w:rsid w:val="002C28AC"/>
    <w:rsid w:val="002C2C98"/>
    <w:rsid w:val="002C2E4F"/>
    <w:rsid w:val="002C32BD"/>
    <w:rsid w:val="002C3D0B"/>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AE8"/>
    <w:rsid w:val="002D0DE8"/>
    <w:rsid w:val="002D1644"/>
    <w:rsid w:val="002D178D"/>
    <w:rsid w:val="002D1919"/>
    <w:rsid w:val="002D1AAB"/>
    <w:rsid w:val="002D1D8B"/>
    <w:rsid w:val="002D2210"/>
    <w:rsid w:val="002D2227"/>
    <w:rsid w:val="002D254F"/>
    <w:rsid w:val="002D383C"/>
    <w:rsid w:val="002D3C08"/>
    <w:rsid w:val="002D4F03"/>
    <w:rsid w:val="002D50A8"/>
    <w:rsid w:val="002D518C"/>
    <w:rsid w:val="002D5427"/>
    <w:rsid w:val="002D5633"/>
    <w:rsid w:val="002D5642"/>
    <w:rsid w:val="002D58BE"/>
    <w:rsid w:val="002D58EA"/>
    <w:rsid w:val="002D6F69"/>
    <w:rsid w:val="002E02EB"/>
    <w:rsid w:val="002E0978"/>
    <w:rsid w:val="002E11F2"/>
    <w:rsid w:val="002E188B"/>
    <w:rsid w:val="002E1BCA"/>
    <w:rsid w:val="002E29D9"/>
    <w:rsid w:val="002E2A4A"/>
    <w:rsid w:val="002E2E53"/>
    <w:rsid w:val="002E2F17"/>
    <w:rsid w:val="002E3217"/>
    <w:rsid w:val="002E3612"/>
    <w:rsid w:val="002E37E7"/>
    <w:rsid w:val="002E3FC2"/>
    <w:rsid w:val="002E4267"/>
    <w:rsid w:val="002E4434"/>
    <w:rsid w:val="002E4541"/>
    <w:rsid w:val="002E4A46"/>
    <w:rsid w:val="002E4DE1"/>
    <w:rsid w:val="002E4EDE"/>
    <w:rsid w:val="002E51B0"/>
    <w:rsid w:val="002E553E"/>
    <w:rsid w:val="002E557E"/>
    <w:rsid w:val="002E56DE"/>
    <w:rsid w:val="002E6958"/>
    <w:rsid w:val="002E6C98"/>
    <w:rsid w:val="002E7065"/>
    <w:rsid w:val="002E7687"/>
    <w:rsid w:val="002E7BE1"/>
    <w:rsid w:val="002E7D8B"/>
    <w:rsid w:val="002F0512"/>
    <w:rsid w:val="002F0564"/>
    <w:rsid w:val="002F072E"/>
    <w:rsid w:val="002F08A5"/>
    <w:rsid w:val="002F08F0"/>
    <w:rsid w:val="002F11E9"/>
    <w:rsid w:val="002F1E21"/>
    <w:rsid w:val="002F20BF"/>
    <w:rsid w:val="002F28F9"/>
    <w:rsid w:val="002F2FB3"/>
    <w:rsid w:val="002F3283"/>
    <w:rsid w:val="002F365D"/>
    <w:rsid w:val="002F3DAA"/>
    <w:rsid w:val="002F444A"/>
    <w:rsid w:val="002F453E"/>
    <w:rsid w:val="002F45B3"/>
    <w:rsid w:val="002F46E5"/>
    <w:rsid w:val="002F48AE"/>
    <w:rsid w:val="002F4A93"/>
    <w:rsid w:val="002F4F98"/>
    <w:rsid w:val="002F5E29"/>
    <w:rsid w:val="002F6150"/>
    <w:rsid w:val="002F6169"/>
    <w:rsid w:val="002F62A7"/>
    <w:rsid w:val="002F6406"/>
    <w:rsid w:val="002F79D0"/>
    <w:rsid w:val="002F7DDC"/>
    <w:rsid w:val="0030020B"/>
    <w:rsid w:val="003004C1"/>
    <w:rsid w:val="00300599"/>
    <w:rsid w:val="00300A76"/>
    <w:rsid w:val="00300E66"/>
    <w:rsid w:val="00301549"/>
    <w:rsid w:val="00301841"/>
    <w:rsid w:val="00301862"/>
    <w:rsid w:val="00301DCB"/>
    <w:rsid w:val="00301DCC"/>
    <w:rsid w:val="00301F56"/>
    <w:rsid w:val="0030222D"/>
    <w:rsid w:val="00302443"/>
    <w:rsid w:val="0030320F"/>
    <w:rsid w:val="00303E1B"/>
    <w:rsid w:val="00303F82"/>
    <w:rsid w:val="0030434B"/>
    <w:rsid w:val="00304C58"/>
    <w:rsid w:val="00304E72"/>
    <w:rsid w:val="00305885"/>
    <w:rsid w:val="00306353"/>
    <w:rsid w:val="003067C0"/>
    <w:rsid w:val="00306D83"/>
    <w:rsid w:val="003077B7"/>
    <w:rsid w:val="00307913"/>
    <w:rsid w:val="003079AF"/>
    <w:rsid w:val="00310185"/>
    <w:rsid w:val="00310508"/>
    <w:rsid w:val="00310FB7"/>
    <w:rsid w:val="00311320"/>
    <w:rsid w:val="00311EAA"/>
    <w:rsid w:val="00312509"/>
    <w:rsid w:val="003131C9"/>
    <w:rsid w:val="003135D5"/>
    <w:rsid w:val="00313EBB"/>
    <w:rsid w:val="00314260"/>
    <w:rsid w:val="00314690"/>
    <w:rsid w:val="00315FC6"/>
    <w:rsid w:val="0031635E"/>
    <w:rsid w:val="0031648B"/>
    <w:rsid w:val="0031656B"/>
    <w:rsid w:val="003165E0"/>
    <w:rsid w:val="003168E8"/>
    <w:rsid w:val="00316B5E"/>
    <w:rsid w:val="003173CE"/>
    <w:rsid w:val="00317642"/>
    <w:rsid w:val="00317767"/>
    <w:rsid w:val="00317BBA"/>
    <w:rsid w:val="00317D6E"/>
    <w:rsid w:val="00317DC1"/>
    <w:rsid w:val="00317FB3"/>
    <w:rsid w:val="0032048E"/>
    <w:rsid w:val="0032094C"/>
    <w:rsid w:val="0032100D"/>
    <w:rsid w:val="003216B3"/>
    <w:rsid w:val="00321A0A"/>
    <w:rsid w:val="00321ACC"/>
    <w:rsid w:val="00321BD2"/>
    <w:rsid w:val="0032205E"/>
    <w:rsid w:val="00322300"/>
    <w:rsid w:val="003223AF"/>
    <w:rsid w:val="003224B8"/>
    <w:rsid w:val="0032340B"/>
    <w:rsid w:val="00324249"/>
    <w:rsid w:val="003242F6"/>
    <w:rsid w:val="00324626"/>
    <w:rsid w:val="0032505F"/>
    <w:rsid w:val="003259FC"/>
    <w:rsid w:val="00326D37"/>
    <w:rsid w:val="00326D9E"/>
    <w:rsid w:val="00326DEC"/>
    <w:rsid w:val="00326E97"/>
    <w:rsid w:val="00327084"/>
    <w:rsid w:val="003270DC"/>
    <w:rsid w:val="003274E2"/>
    <w:rsid w:val="00327558"/>
    <w:rsid w:val="003275A8"/>
    <w:rsid w:val="00330642"/>
    <w:rsid w:val="00330F4E"/>
    <w:rsid w:val="003316FA"/>
    <w:rsid w:val="0033171E"/>
    <w:rsid w:val="00332021"/>
    <w:rsid w:val="00332F16"/>
    <w:rsid w:val="00334395"/>
    <w:rsid w:val="00334E75"/>
    <w:rsid w:val="00334E7F"/>
    <w:rsid w:val="00335689"/>
    <w:rsid w:val="00335F65"/>
    <w:rsid w:val="00335FB5"/>
    <w:rsid w:val="003367EA"/>
    <w:rsid w:val="0034005C"/>
    <w:rsid w:val="00340456"/>
    <w:rsid w:val="003408E4"/>
    <w:rsid w:val="003416BB"/>
    <w:rsid w:val="00341703"/>
    <w:rsid w:val="003426E8"/>
    <w:rsid w:val="003434FE"/>
    <w:rsid w:val="003437B1"/>
    <w:rsid w:val="00343C7A"/>
    <w:rsid w:val="00344648"/>
    <w:rsid w:val="003448E7"/>
    <w:rsid w:val="00344963"/>
    <w:rsid w:val="00344BA3"/>
    <w:rsid w:val="00344D5C"/>
    <w:rsid w:val="00345131"/>
    <w:rsid w:val="003451D4"/>
    <w:rsid w:val="00345600"/>
    <w:rsid w:val="00345735"/>
    <w:rsid w:val="00345956"/>
    <w:rsid w:val="00345B5B"/>
    <w:rsid w:val="003462E0"/>
    <w:rsid w:val="003463E3"/>
    <w:rsid w:val="0034694F"/>
    <w:rsid w:val="003469CB"/>
    <w:rsid w:val="003474DF"/>
    <w:rsid w:val="00350362"/>
    <w:rsid w:val="003503C3"/>
    <w:rsid w:val="00350471"/>
    <w:rsid w:val="0035062F"/>
    <w:rsid w:val="00350A6A"/>
    <w:rsid w:val="00350D6B"/>
    <w:rsid w:val="003513F1"/>
    <w:rsid w:val="00351690"/>
    <w:rsid w:val="00351F47"/>
    <w:rsid w:val="003521D1"/>
    <w:rsid w:val="0035224A"/>
    <w:rsid w:val="003528A4"/>
    <w:rsid w:val="003528BC"/>
    <w:rsid w:val="003529DD"/>
    <w:rsid w:val="00352ED3"/>
    <w:rsid w:val="003533D0"/>
    <w:rsid w:val="003536C8"/>
    <w:rsid w:val="00353932"/>
    <w:rsid w:val="00353EC0"/>
    <w:rsid w:val="00353FFF"/>
    <w:rsid w:val="0035406B"/>
    <w:rsid w:val="00354128"/>
    <w:rsid w:val="003545C2"/>
    <w:rsid w:val="003546B0"/>
    <w:rsid w:val="00354809"/>
    <w:rsid w:val="00354EBC"/>
    <w:rsid w:val="003550D9"/>
    <w:rsid w:val="00355656"/>
    <w:rsid w:val="0035592C"/>
    <w:rsid w:val="00355BE5"/>
    <w:rsid w:val="00356095"/>
    <w:rsid w:val="00356428"/>
    <w:rsid w:val="003565F4"/>
    <w:rsid w:val="00356634"/>
    <w:rsid w:val="00356E44"/>
    <w:rsid w:val="003571C0"/>
    <w:rsid w:val="0035764C"/>
    <w:rsid w:val="003577C2"/>
    <w:rsid w:val="00357A3A"/>
    <w:rsid w:val="00357C3D"/>
    <w:rsid w:val="00357C99"/>
    <w:rsid w:val="003603E5"/>
    <w:rsid w:val="00361515"/>
    <w:rsid w:val="00361606"/>
    <w:rsid w:val="00361BD7"/>
    <w:rsid w:val="00363804"/>
    <w:rsid w:val="00363EEF"/>
    <w:rsid w:val="00364B29"/>
    <w:rsid w:val="003650E2"/>
    <w:rsid w:val="00365772"/>
    <w:rsid w:val="00365CC1"/>
    <w:rsid w:val="00366301"/>
    <w:rsid w:val="00366780"/>
    <w:rsid w:val="00366841"/>
    <w:rsid w:val="00366A8D"/>
    <w:rsid w:val="00366ABA"/>
    <w:rsid w:val="00367031"/>
    <w:rsid w:val="0036708E"/>
    <w:rsid w:val="003671A0"/>
    <w:rsid w:val="00367334"/>
    <w:rsid w:val="003673F4"/>
    <w:rsid w:val="00370561"/>
    <w:rsid w:val="003706F6"/>
    <w:rsid w:val="0037073A"/>
    <w:rsid w:val="00370CAC"/>
    <w:rsid w:val="0037130E"/>
    <w:rsid w:val="0037191E"/>
    <w:rsid w:val="003724A9"/>
    <w:rsid w:val="00372819"/>
    <w:rsid w:val="0037364D"/>
    <w:rsid w:val="003737DC"/>
    <w:rsid w:val="003738AD"/>
    <w:rsid w:val="003741DE"/>
    <w:rsid w:val="003749A3"/>
    <w:rsid w:val="00374D22"/>
    <w:rsid w:val="00374E0D"/>
    <w:rsid w:val="0037543B"/>
    <w:rsid w:val="00375D71"/>
    <w:rsid w:val="003761FF"/>
    <w:rsid w:val="00376741"/>
    <w:rsid w:val="00376A45"/>
    <w:rsid w:val="00376B11"/>
    <w:rsid w:val="00376C0F"/>
    <w:rsid w:val="003777E7"/>
    <w:rsid w:val="00377F40"/>
    <w:rsid w:val="003800A7"/>
    <w:rsid w:val="0038053A"/>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CDC"/>
    <w:rsid w:val="00391DBF"/>
    <w:rsid w:val="00392D2C"/>
    <w:rsid w:val="00392D98"/>
    <w:rsid w:val="00393BCC"/>
    <w:rsid w:val="00393E66"/>
    <w:rsid w:val="00394075"/>
    <w:rsid w:val="003948CC"/>
    <w:rsid w:val="00394945"/>
    <w:rsid w:val="00394A92"/>
    <w:rsid w:val="00395074"/>
    <w:rsid w:val="00395B72"/>
    <w:rsid w:val="00395D4F"/>
    <w:rsid w:val="00395F3E"/>
    <w:rsid w:val="0039659E"/>
    <w:rsid w:val="00396884"/>
    <w:rsid w:val="00396C50"/>
    <w:rsid w:val="00397384"/>
    <w:rsid w:val="003A0839"/>
    <w:rsid w:val="003A0E52"/>
    <w:rsid w:val="003A1CD6"/>
    <w:rsid w:val="003A25C7"/>
    <w:rsid w:val="003A2B81"/>
    <w:rsid w:val="003A2BF9"/>
    <w:rsid w:val="003A3260"/>
    <w:rsid w:val="003A3B33"/>
    <w:rsid w:val="003A3B92"/>
    <w:rsid w:val="003A3D8D"/>
    <w:rsid w:val="003A48F7"/>
    <w:rsid w:val="003A554E"/>
    <w:rsid w:val="003A56B0"/>
    <w:rsid w:val="003A5DE8"/>
    <w:rsid w:val="003A60F9"/>
    <w:rsid w:val="003A67CB"/>
    <w:rsid w:val="003A6F7F"/>
    <w:rsid w:val="003A797F"/>
    <w:rsid w:val="003A7DA3"/>
    <w:rsid w:val="003B00D8"/>
    <w:rsid w:val="003B059E"/>
    <w:rsid w:val="003B070C"/>
    <w:rsid w:val="003B15BC"/>
    <w:rsid w:val="003B1B6B"/>
    <w:rsid w:val="003B24B7"/>
    <w:rsid w:val="003B26AE"/>
    <w:rsid w:val="003B3525"/>
    <w:rsid w:val="003B392D"/>
    <w:rsid w:val="003B3C32"/>
    <w:rsid w:val="003B43D6"/>
    <w:rsid w:val="003B44FE"/>
    <w:rsid w:val="003B458F"/>
    <w:rsid w:val="003B4803"/>
    <w:rsid w:val="003B4B61"/>
    <w:rsid w:val="003B518B"/>
    <w:rsid w:val="003B524B"/>
    <w:rsid w:val="003B60AC"/>
    <w:rsid w:val="003B6626"/>
    <w:rsid w:val="003B6859"/>
    <w:rsid w:val="003B6EDF"/>
    <w:rsid w:val="003C09D9"/>
    <w:rsid w:val="003C0D6F"/>
    <w:rsid w:val="003C19E9"/>
    <w:rsid w:val="003C1A26"/>
    <w:rsid w:val="003C25AE"/>
    <w:rsid w:val="003C275C"/>
    <w:rsid w:val="003C2764"/>
    <w:rsid w:val="003C2D0A"/>
    <w:rsid w:val="003C3355"/>
    <w:rsid w:val="003C340A"/>
    <w:rsid w:val="003C3DAD"/>
    <w:rsid w:val="003C3EA6"/>
    <w:rsid w:val="003C3EB3"/>
    <w:rsid w:val="003C4B8C"/>
    <w:rsid w:val="003C512A"/>
    <w:rsid w:val="003C5148"/>
    <w:rsid w:val="003C538B"/>
    <w:rsid w:val="003C5567"/>
    <w:rsid w:val="003C5917"/>
    <w:rsid w:val="003C629C"/>
    <w:rsid w:val="003C6399"/>
    <w:rsid w:val="003C71BF"/>
    <w:rsid w:val="003C7986"/>
    <w:rsid w:val="003C7D5C"/>
    <w:rsid w:val="003D0067"/>
    <w:rsid w:val="003D09A7"/>
    <w:rsid w:val="003D0DA7"/>
    <w:rsid w:val="003D13EA"/>
    <w:rsid w:val="003D15DF"/>
    <w:rsid w:val="003D1B1E"/>
    <w:rsid w:val="003D1B2E"/>
    <w:rsid w:val="003D2246"/>
    <w:rsid w:val="003D23CD"/>
    <w:rsid w:val="003D27E8"/>
    <w:rsid w:val="003D2C1B"/>
    <w:rsid w:val="003D2C43"/>
    <w:rsid w:val="003D31DD"/>
    <w:rsid w:val="003D324F"/>
    <w:rsid w:val="003D325F"/>
    <w:rsid w:val="003D391E"/>
    <w:rsid w:val="003D3DF1"/>
    <w:rsid w:val="003D3F9B"/>
    <w:rsid w:val="003D4299"/>
    <w:rsid w:val="003D4563"/>
    <w:rsid w:val="003D458D"/>
    <w:rsid w:val="003D4642"/>
    <w:rsid w:val="003D4BE6"/>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99"/>
    <w:rsid w:val="003D794A"/>
    <w:rsid w:val="003E0179"/>
    <w:rsid w:val="003E022C"/>
    <w:rsid w:val="003E0AD3"/>
    <w:rsid w:val="003E0E01"/>
    <w:rsid w:val="003E162D"/>
    <w:rsid w:val="003E1727"/>
    <w:rsid w:val="003E1834"/>
    <w:rsid w:val="003E1C46"/>
    <w:rsid w:val="003E295B"/>
    <w:rsid w:val="003E29E2"/>
    <w:rsid w:val="003E2C3D"/>
    <w:rsid w:val="003E3932"/>
    <w:rsid w:val="003E4324"/>
    <w:rsid w:val="003E4A53"/>
    <w:rsid w:val="003E4C42"/>
    <w:rsid w:val="003E4CBD"/>
    <w:rsid w:val="003E4D09"/>
    <w:rsid w:val="003E4D5A"/>
    <w:rsid w:val="003E5923"/>
    <w:rsid w:val="003E69FC"/>
    <w:rsid w:val="003F0959"/>
    <w:rsid w:val="003F17F2"/>
    <w:rsid w:val="003F2021"/>
    <w:rsid w:val="003F2B9E"/>
    <w:rsid w:val="003F2F13"/>
    <w:rsid w:val="003F3229"/>
    <w:rsid w:val="003F3AC8"/>
    <w:rsid w:val="003F41D8"/>
    <w:rsid w:val="003F44BD"/>
    <w:rsid w:val="003F44C7"/>
    <w:rsid w:val="003F53C9"/>
    <w:rsid w:val="003F59D5"/>
    <w:rsid w:val="003F5A87"/>
    <w:rsid w:val="003F6388"/>
    <w:rsid w:val="003F65A1"/>
    <w:rsid w:val="003F703E"/>
    <w:rsid w:val="003F7DC4"/>
    <w:rsid w:val="00400E44"/>
    <w:rsid w:val="0040103D"/>
    <w:rsid w:val="004011B9"/>
    <w:rsid w:val="00401201"/>
    <w:rsid w:val="00401476"/>
    <w:rsid w:val="00401642"/>
    <w:rsid w:val="00401BB8"/>
    <w:rsid w:val="00401C87"/>
    <w:rsid w:val="00403353"/>
    <w:rsid w:val="004041F4"/>
    <w:rsid w:val="00404715"/>
    <w:rsid w:val="004049E2"/>
    <w:rsid w:val="00404C16"/>
    <w:rsid w:val="00404E8B"/>
    <w:rsid w:val="00405A46"/>
    <w:rsid w:val="00405EA2"/>
    <w:rsid w:val="00406772"/>
    <w:rsid w:val="00406822"/>
    <w:rsid w:val="004074AC"/>
    <w:rsid w:val="00407C47"/>
    <w:rsid w:val="00410082"/>
    <w:rsid w:val="004114B6"/>
    <w:rsid w:val="00411964"/>
    <w:rsid w:val="004121C4"/>
    <w:rsid w:val="00412653"/>
    <w:rsid w:val="00412993"/>
    <w:rsid w:val="00413121"/>
    <w:rsid w:val="00413258"/>
    <w:rsid w:val="004132EC"/>
    <w:rsid w:val="004135E1"/>
    <w:rsid w:val="004137D9"/>
    <w:rsid w:val="004142BD"/>
    <w:rsid w:val="004145B2"/>
    <w:rsid w:val="00414A54"/>
    <w:rsid w:val="00414B15"/>
    <w:rsid w:val="00416933"/>
    <w:rsid w:val="00416953"/>
    <w:rsid w:val="00416C92"/>
    <w:rsid w:val="00416DD8"/>
    <w:rsid w:val="00416FDB"/>
    <w:rsid w:val="0042002D"/>
    <w:rsid w:val="004202E7"/>
    <w:rsid w:val="00420D6D"/>
    <w:rsid w:val="00420DF5"/>
    <w:rsid w:val="00421263"/>
    <w:rsid w:val="0042140A"/>
    <w:rsid w:val="0042179D"/>
    <w:rsid w:val="00421E11"/>
    <w:rsid w:val="00421F03"/>
    <w:rsid w:val="0042211B"/>
    <w:rsid w:val="00422427"/>
    <w:rsid w:val="00423176"/>
    <w:rsid w:val="00423BCF"/>
    <w:rsid w:val="00424048"/>
    <w:rsid w:val="004241AD"/>
    <w:rsid w:val="00424F4E"/>
    <w:rsid w:val="00424F56"/>
    <w:rsid w:val="004250AC"/>
    <w:rsid w:val="004255E3"/>
    <w:rsid w:val="00425752"/>
    <w:rsid w:val="00425DF5"/>
    <w:rsid w:val="00427A98"/>
    <w:rsid w:val="004302A6"/>
    <w:rsid w:val="004305B2"/>
    <w:rsid w:val="00430AD7"/>
    <w:rsid w:val="00430C8D"/>
    <w:rsid w:val="00430F44"/>
    <w:rsid w:val="00430F7F"/>
    <w:rsid w:val="00431993"/>
    <w:rsid w:val="00431ADE"/>
    <w:rsid w:val="00431B1E"/>
    <w:rsid w:val="00431D8B"/>
    <w:rsid w:val="00432366"/>
    <w:rsid w:val="004324DF"/>
    <w:rsid w:val="00432A2F"/>
    <w:rsid w:val="00432CD8"/>
    <w:rsid w:val="00432D0B"/>
    <w:rsid w:val="00433224"/>
    <w:rsid w:val="004339D7"/>
    <w:rsid w:val="00433B67"/>
    <w:rsid w:val="00433E95"/>
    <w:rsid w:val="00433F30"/>
    <w:rsid w:val="00434141"/>
    <w:rsid w:val="00434152"/>
    <w:rsid w:val="004346E3"/>
    <w:rsid w:val="00435F4B"/>
    <w:rsid w:val="0043684E"/>
    <w:rsid w:val="0043710F"/>
    <w:rsid w:val="00437690"/>
    <w:rsid w:val="00437BE8"/>
    <w:rsid w:val="00440710"/>
    <w:rsid w:val="00440D72"/>
    <w:rsid w:val="00442980"/>
    <w:rsid w:val="00442C1B"/>
    <w:rsid w:val="00443917"/>
    <w:rsid w:val="0044470C"/>
    <w:rsid w:val="00444742"/>
    <w:rsid w:val="0044490D"/>
    <w:rsid w:val="00444E7B"/>
    <w:rsid w:val="00444EAD"/>
    <w:rsid w:val="00445147"/>
    <w:rsid w:val="004452D3"/>
    <w:rsid w:val="00445777"/>
    <w:rsid w:val="004460E6"/>
    <w:rsid w:val="004472F0"/>
    <w:rsid w:val="00447C7D"/>
    <w:rsid w:val="00447FBA"/>
    <w:rsid w:val="00450109"/>
    <w:rsid w:val="00450488"/>
    <w:rsid w:val="00450725"/>
    <w:rsid w:val="0045074D"/>
    <w:rsid w:val="00450B18"/>
    <w:rsid w:val="0045102A"/>
    <w:rsid w:val="00451124"/>
    <w:rsid w:val="00451D97"/>
    <w:rsid w:val="0045242D"/>
    <w:rsid w:val="0045294C"/>
    <w:rsid w:val="00452AEC"/>
    <w:rsid w:val="004530B7"/>
    <w:rsid w:val="0045313D"/>
    <w:rsid w:val="0045325D"/>
    <w:rsid w:val="00453563"/>
    <w:rsid w:val="00455550"/>
    <w:rsid w:val="004556FA"/>
    <w:rsid w:val="00455845"/>
    <w:rsid w:val="00455BC8"/>
    <w:rsid w:val="00455C06"/>
    <w:rsid w:val="00455D75"/>
    <w:rsid w:val="004565BB"/>
    <w:rsid w:val="00456A7A"/>
    <w:rsid w:val="00456F91"/>
    <w:rsid w:val="00457221"/>
    <w:rsid w:val="00457712"/>
    <w:rsid w:val="00457D18"/>
    <w:rsid w:val="0046028C"/>
    <w:rsid w:val="004602F2"/>
    <w:rsid w:val="00460660"/>
    <w:rsid w:val="004608AF"/>
    <w:rsid w:val="00460D53"/>
    <w:rsid w:val="00461766"/>
    <w:rsid w:val="004619E3"/>
    <w:rsid w:val="00461FDE"/>
    <w:rsid w:val="004623E3"/>
    <w:rsid w:val="0046291B"/>
    <w:rsid w:val="00462B5A"/>
    <w:rsid w:val="00462FAD"/>
    <w:rsid w:val="004630FD"/>
    <w:rsid w:val="00463928"/>
    <w:rsid w:val="004639CD"/>
    <w:rsid w:val="004643ED"/>
    <w:rsid w:val="00464FB6"/>
    <w:rsid w:val="00465677"/>
    <w:rsid w:val="004662A2"/>
    <w:rsid w:val="004670D0"/>
    <w:rsid w:val="004671B4"/>
    <w:rsid w:val="0046724B"/>
    <w:rsid w:val="0046733D"/>
    <w:rsid w:val="004674A4"/>
    <w:rsid w:val="0047023D"/>
    <w:rsid w:val="004704ED"/>
    <w:rsid w:val="00470E24"/>
    <w:rsid w:val="00470E85"/>
    <w:rsid w:val="0047190C"/>
    <w:rsid w:val="00471BB8"/>
    <w:rsid w:val="00471C4B"/>
    <w:rsid w:val="0047222E"/>
    <w:rsid w:val="00472325"/>
    <w:rsid w:val="00472562"/>
    <w:rsid w:val="004727FB"/>
    <w:rsid w:val="004739FE"/>
    <w:rsid w:val="00473BA5"/>
    <w:rsid w:val="00474120"/>
    <w:rsid w:val="004741F0"/>
    <w:rsid w:val="004749F9"/>
    <w:rsid w:val="00474C79"/>
    <w:rsid w:val="00474F00"/>
    <w:rsid w:val="004752A1"/>
    <w:rsid w:val="0047576E"/>
    <w:rsid w:val="004757F3"/>
    <w:rsid w:val="00475C30"/>
    <w:rsid w:val="00476226"/>
    <w:rsid w:val="0047655C"/>
    <w:rsid w:val="004766C5"/>
    <w:rsid w:val="00476C31"/>
    <w:rsid w:val="00476CE2"/>
    <w:rsid w:val="00477927"/>
    <w:rsid w:val="00477E55"/>
    <w:rsid w:val="00477F1B"/>
    <w:rsid w:val="00480140"/>
    <w:rsid w:val="0048025B"/>
    <w:rsid w:val="004803E0"/>
    <w:rsid w:val="00480A23"/>
    <w:rsid w:val="00480A9A"/>
    <w:rsid w:val="004815A1"/>
    <w:rsid w:val="00481660"/>
    <w:rsid w:val="004817BB"/>
    <w:rsid w:val="00481899"/>
    <w:rsid w:val="0048191D"/>
    <w:rsid w:val="004822F0"/>
    <w:rsid w:val="004823B4"/>
    <w:rsid w:val="00482466"/>
    <w:rsid w:val="004830D3"/>
    <w:rsid w:val="0048338C"/>
    <w:rsid w:val="004841A0"/>
    <w:rsid w:val="004847F6"/>
    <w:rsid w:val="00484BAA"/>
    <w:rsid w:val="00484E30"/>
    <w:rsid w:val="00484E53"/>
    <w:rsid w:val="00485B1F"/>
    <w:rsid w:val="00486847"/>
    <w:rsid w:val="00486951"/>
    <w:rsid w:val="004870E2"/>
    <w:rsid w:val="00487122"/>
    <w:rsid w:val="004902D4"/>
    <w:rsid w:val="00491013"/>
    <w:rsid w:val="004910AE"/>
    <w:rsid w:val="004915E0"/>
    <w:rsid w:val="004919EF"/>
    <w:rsid w:val="00491CCC"/>
    <w:rsid w:val="00491D9F"/>
    <w:rsid w:val="00491ED5"/>
    <w:rsid w:val="004920B9"/>
    <w:rsid w:val="004924C5"/>
    <w:rsid w:val="00492702"/>
    <w:rsid w:val="00492778"/>
    <w:rsid w:val="004929E5"/>
    <w:rsid w:val="00492B23"/>
    <w:rsid w:val="00492E9D"/>
    <w:rsid w:val="00493014"/>
    <w:rsid w:val="00493237"/>
    <w:rsid w:val="00493D62"/>
    <w:rsid w:val="004955BB"/>
    <w:rsid w:val="004959B5"/>
    <w:rsid w:val="00495C60"/>
    <w:rsid w:val="00495DB4"/>
    <w:rsid w:val="00495F24"/>
    <w:rsid w:val="00495F73"/>
    <w:rsid w:val="004960B6"/>
    <w:rsid w:val="0049623B"/>
    <w:rsid w:val="00496469"/>
    <w:rsid w:val="00496D3E"/>
    <w:rsid w:val="0049706E"/>
    <w:rsid w:val="004977CF"/>
    <w:rsid w:val="00497FB2"/>
    <w:rsid w:val="004A0014"/>
    <w:rsid w:val="004A0374"/>
    <w:rsid w:val="004A068C"/>
    <w:rsid w:val="004A0763"/>
    <w:rsid w:val="004A189F"/>
    <w:rsid w:val="004A1A72"/>
    <w:rsid w:val="004A1EAE"/>
    <w:rsid w:val="004A2F49"/>
    <w:rsid w:val="004A3C82"/>
    <w:rsid w:val="004A3D6C"/>
    <w:rsid w:val="004A3D8E"/>
    <w:rsid w:val="004A42DB"/>
    <w:rsid w:val="004A441F"/>
    <w:rsid w:val="004A4909"/>
    <w:rsid w:val="004A4BCF"/>
    <w:rsid w:val="004A66B0"/>
    <w:rsid w:val="004A6B0D"/>
    <w:rsid w:val="004A6D09"/>
    <w:rsid w:val="004A6F2A"/>
    <w:rsid w:val="004A721D"/>
    <w:rsid w:val="004A7A53"/>
    <w:rsid w:val="004B0AD6"/>
    <w:rsid w:val="004B0F93"/>
    <w:rsid w:val="004B1AC0"/>
    <w:rsid w:val="004B1BDD"/>
    <w:rsid w:val="004B1C15"/>
    <w:rsid w:val="004B1E8A"/>
    <w:rsid w:val="004B2272"/>
    <w:rsid w:val="004B2F5C"/>
    <w:rsid w:val="004B2F73"/>
    <w:rsid w:val="004B3640"/>
    <w:rsid w:val="004B38F7"/>
    <w:rsid w:val="004B3E8C"/>
    <w:rsid w:val="004B60B9"/>
    <w:rsid w:val="004B6515"/>
    <w:rsid w:val="004B6609"/>
    <w:rsid w:val="004B6677"/>
    <w:rsid w:val="004B6817"/>
    <w:rsid w:val="004B69C6"/>
    <w:rsid w:val="004B7534"/>
    <w:rsid w:val="004B7861"/>
    <w:rsid w:val="004B7980"/>
    <w:rsid w:val="004B79DF"/>
    <w:rsid w:val="004B7DB0"/>
    <w:rsid w:val="004B7E0A"/>
    <w:rsid w:val="004C0750"/>
    <w:rsid w:val="004C0860"/>
    <w:rsid w:val="004C169A"/>
    <w:rsid w:val="004C19AE"/>
    <w:rsid w:val="004C1A9D"/>
    <w:rsid w:val="004C2B2E"/>
    <w:rsid w:val="004C2E99"/>
    <w:rsid w:val="004C3648"/>
    <w:rsid w:val="004C3660"/>
    <w:rsid w:val="004C464C"/>
    <w:rsid w:val="004C4BDC"/>
    <w:rsid w:val="004C4DF1"/>
    <w:rsid w:val="004C52E6"/>
    <w:rsid w:val="004C5729"/>
    <w:rsid w:val="004C57B7"/>
    <w:rsid w:val="004C5AE4"/>
    <w:rsid w:val="004C60F1"/>
    <w:rsid w:val="004C682A"/>
    <w:rsid w:val="004C6A73"/>
    <w:rsid w:val="004C79D7"/>
    <w:rsid w:val="004D0595"/>
    <w:rsid w:val="004D0C4D"/>
    <w:rsid w:val="004D1992"/>
    <w:rsid w:val="004D1A5E"/>
    <w:rsid w:val="004D2067"/>
    <w:rsid w:val="004D227F"/>
    <w:rsid w:val="004D23D4"/>
    <w:rsid w:val="004D2E9D"/>
    <w:rsid w:val="004D3913"/>
    <w:rsid w:val="004D3B52"/>
    <w:rsid w:val="004D3C42"/>
    <w:rsid w:val="004D3E8B"/>
    <w:rsid w:val="004D3F58"/>
    <w:rsid w:val="004D4536"/>
    <w:rsid w:val="004D45CD"/>
    <w:rsid w:val="004D4627"/>
    <w:rsid w:val="004D4D41"/>
    <w:rsid w:val="004D5692"/>
    <w:rsid w:val="004D5911"/>
    <w:rsid w:val="004D5E53"/>
    <w:rsid w:val="004D6803"/>
    <w:rsid w:val="004D6F88"/>
    <w:rsid w:val="004D791D"/>
    <w:rsid w:val="004D7AD2"/>
    <w:rsid w:val="004E012C"/>
    <w:rsid w:val="004E0401"/>
    <w:rsid w:val="004E0A8C"/>
    <w:rsid w:val="004E0BF1"/>
    <w:rsid w:val="004E0D93"/>
    <w:rsid w:val="004E0E35"/>
    <w:rsid w:val="004E0E41"/>
    <w:rsid w:val="004E1943"/>
    <w:rsid w:val="004E21D2"/>
    <w:rsid w:val="004E22C6"/>
    <w:rsid w:val="004E24D5"/>
    <w:rsid w:val="004E26DB"/>
    <w:rsid w:val="004E28EC"/>
    <w:rsid w:val="004E2CC1"/>
    <w:rsid w:val="004E2EBC"/>
    <w:rsid w:val="004E3025"/>
    <w:rsid w:val="004E3586"/>
    <w:rsid w:val="004E36BB"/>
    <w:rsid w:val="004E3860"/>
    <w:rsid w:val="004E3B3C"/>
    <w:rsid w:val="004E3D5A"/>
    <w:rsid w:val="004E3DBD"/>
    <w:rsid w:val="004E42B5"/>
    <w:rsid w:val="004E4A4F"/>
    <w:rsid w:val="004E4BC8"/>
    <w:rsid w:val="004E4CC5"/>
    <w:rsid w:val="004E4ECF"/>
    <w:rsid w:val="004E52C4"/>
    <w:rsid w:val="004E5E88"/>
    <w:rsid w:val="004E61C1"/>
    <w:rsid w:val="004E6228"/>
    <w:rsid w:val="004E6586"/>
    <w:rsid w:val="004E674E"/>
    <w:rsid w:val="004E72F1"/>
    <w:rsid w:val="004E7A0E"/>
    <w:rsid w:val="004E7E65"/>
    <w:rsid w:val="004E7F79"/>
    <w:rsid w:val="004F0386"/>
    <w:rsid w:val="004F0939"/>
    <w:rsid w:val="004F1713"/>
    <w:rsid w:val="004F1BA7"/>
    <w:rsid w:val="004F1C90"/>
    <w:rsid w:val="004F1E1C"/>
    <w:rsid w:val="004F1F0C"/>
    <w:rsid w:val="004F2296"/>
    <w:rsid w:val="004F3912"/>
    <w:rsid w:val="004F3C7B"/>
    <w:rsid w:val="004F46B6"/>
    <w:rsid w:val="004F4772"/>
    <w:rsid w:val="004F5ADA"/>
    <w:rsid w:val="004F5E06"/>
    <w:rsid w:val="004F63C8"/>
    <w:rsid w:val="004F6F75"/>
    <w:rsid w:val="004F70CE"/>
    <w:rsid w:val="004F72C7"/>
    <w:rsid w:val="004F7A85"/>
    <w:rsid w:val="004F7F43"/>
    <w:rsid w:val="00500736"/>
    <w:rsid w:val="00502B79"/>
    <w:rsid w:val="00502DD5"/>
    <w:rsid w:val="00503316"/>
    <w:rsid w:val="00503A04"/>
    <w:rsid w:val="005048E5"/>
    <w:rsid w:val="0050514C"/>
    <w:rsid w:val="00505F80"/>
    <w:rsid w:val="005061F6"/>
    <w:rsid w:val="00506384"/>
    <w:rsid w:val="005071CC"/>
    <w:rsid w:val="0050733C"/>
    <w:rsid w:val="00507372"/>
    <w:rsid w:val="0050770E"/>
    <w:rsid w:val="005104EE"/>
    <w:rsid w:val="005105CF"/>
    <w:rsid w:val="00510778"/>
    <w:rsid w:val="00510836"/>
    <w:rsid w:val="00511185"/>
    <w:rsid w:val="00511220"/>
    <w:rsid w:val="005112E2"/>
    <w:rsid w:val="00511EB5"/>
    <w:rsid w:val="00512B07"/>
    <w:rsid w:val="005138EF"/>
    <w:rsid w:val="00513D14"/>
    <w:rsid w:val="00514187"/>
    <w:rsid w:val="005141E6"/>
    <w:rsid w:val="005143A1"/>
    <w:rsid w:val="005144F3"/>
    <w:rsid w:val="005146C1"/>
    <w:rsid w:val="00514A82"/>
    <w:rsid w:val="00514D38"/>
    <w:rsid w:val="00514EA0"/>
    <w:rsid w:val="00515071"/>
    <w:rsid w:val="005155B0"/>
    <w:rsid w:val="00515D05"/>
    <w:rsid w:val="005164DD"/>
    <w:rsid w:val="00516EA4"/>
    <w:rsid w:val="00516F98"/>
    <w:rsid w:val="00517447"/>
    <w:rsid w:val="005179F3"/>
    <w:rsid w:val="00517C79"/>
    <w:rsid w:val="005204CD"/>
    <w:rsid w:val="005204F9"/>
    <w:rsid w:val="00520892"/>
    <w:rsid w:val="00520B60"/>
    <w:rsid w:val="00520B77"/>
    <w:rsid w:val="00520BEA"/>
    <w:rsid w:val="00520E00"/>
    <w:rsid w:val="005211A4"/>
    <w:rsid w:val="005218BC"/>
    <w:rsid w:val="00521A96"/>
    <w:rsid w:val="00521DC5"/>
    <w:rsid w:val="00521FE4"/>
    <w:rsid w:val="005221E9"/>
    <w:rsid w:val="0052291E"/>
    <w:rsid w:val="0052316D"/>
    <w:rsid w:val="0052323B"/>
    <w:rsid w:val="005237DD"/>
    <w:rsid w:val="0052391C"/>
    <w:rsid w:val="00523A6A"/>
    <w:rsid w:val="0052468B"/>
    <w:rsid w:val="005247B3"/>
    <w:rsid w:val="005248DD"/>
    <w:rsid w:val="0052564B"/>
    <w:rsid w:val="00525BB0"/>
    <w:rsid w:val="00525D3F"/>
    <w:rsid w:val="00525DDE"/>
    <w:rsid w:val="00526BF8"/>
    <w:rsid w:val="00526CA5"/>
    <w:rsid w:val="00527B42"/>
    <w:rsid w:val="00530B33"/>
    <w:rsid w:val="00530D12"/>
    <w:rsid w:val="00530F0B"/>
    <w:rsid w:val="005314A3"/>
    <w:rsid w:val="00531949"/>
    <w:rsid w:val="0053196D"/>
    <w:rsid w:val="00531BC6"/>
    <w:rsid w:val="00531BC9"/>
    <w:rsid w:val="005329D0"/>
    <w:rsid w:val="0053312F"/>
    <w:rsid w:val="00533301"/>
    <w:rsid w:val="00533576"/>
    <w:rsid w:val="00533909"/>
    <w:rsid w:val="00533FD2"/>
    <w:rsid w:val="00534512"/>
    <w:rsid w:val="00534671"/>
    <w:rsid w:val="00534F54"/>
    <w:rsid w:val="00536085"/>
    <w:rsid w:val="005365D3"/>
    <w:rsid w:val="005366C3"/>
    <w:rsid w:val="00536748"/>
    <w:rsid w:val="0053690F"/>
    <w:rsid w:val="005369EC"/>
    <w:rsid w:val="00537163"/>
    <w:rsid w:val="00537714"/>
    <w:rsid w:val="00537B30"/>
    <w:rsid w:val="00537BDA"/>
    <w:rsid w:val="00537C13"/>
    <w:rsid w:val="00537DCB"/>
    <w:rsid w:val="00540233"/>
    <w:rsid w:val="00540316"/>
    <w:rsid w:val="00540914"/>
    <w:rsid w:val="00540D57"/>
    <w:rsid w:val="0054135D"/>
    <w:rsid w:val="00541A8A"/>
    <w:rsid w:val="00541B9A"/>
    <w:rsid w:val="00542088"/>
    <w:rsid w:val="00542340"/>
    <w:rsid w:val="00542AC7"/>
    <w:rsid w:val="00542D1D"/>
    <w:rsid w:val="00543643"/>
    <w:rsid w:val="00543957"/>
    <w:rsid w:val="00543DCF"/>
    <w:rsid w:val="005446AA"/>
    <w:rsid w:val="00544E01"/>
    <w:rsid w:val="0054527E"/>
    <w:rsid w:val="00545947"/>
    <w:rsid w:val="00545F5D"/>
    <w:rsid w:val="005469AB"/>
    <w:rsid w:val="0054734E"/>
    <w:rsid w:val="005476D5"/>
    <w:rsid w:val="005479AE"/>
    <w:rsid w:val="00547B03"/>
    <w:rsid w:val="00547E51"/>
    <w:rsid w:val="00550A6F"/>
    <w:rsid w:val="005518F6"/>
    <w:rsid w:val="00551B9B"/>
    <w:rsid w:val="0055206F"/>
    <w:rsid w:val="00552122"/>
    <w:rsid w:val="00552B2C"/>
    <w:rsid w:val="00553217"/>
    <w:rsid w:val="0055321E"/>
    <w:rsid w:val="005533D4"/>
    <w:rsid w:val="005538CD"/>
    <w:rsid w:val="00553E31"/>
    <w:rsid w:val="00553FEF"/>
    <w:rsid w:val="0055420E"/>
    <w:rsid w:val="00554434"/>
    <w:rsid w:val="0055480E"/>
    <w:rsid w:val="00554E1C"/>
    <w:rsid w:val="0055554D"/>
    <w:rsid w:val="00555901"/>
    <w:rsid w:val="00555BA1"/>
    <w:rsid w:val="00555FE1"/>
    <w:rsid w:val="0055650C"/>
    <w:rsid w:val="0055676B"/>
    <w:rsid w:val="005568E4"/>
    <w:rsid w:val="005568F2"/>
    <w:rsid w:val="0055696A"/>
    <w:rsid w:val="00556EB4"/>
    <w:rsid w:val="005606FA"/>
    <w:rsid w:val="0056081D"/>
    <w:rsid w:val="005608FC"/>
    <w:rsid w:val="00560AE2"/>
    <w:rsid w:val="0056169C"/>
    <w:rsid w:val="00561BBD"/>
    <w:rsid w:val="00561FBF"/>
    <w:rsid w:val="00562103"/>
    <w:rsid w:val="005621B4"/>
    <w:rsid w:val="005629F4"/>
    <w:rsid w:val="00563272"/>
    <w:rsid w:val="005641A5"/>
    <w:rsid w:val="0056444E"/>
    <w:rsid w:val="00564D66"/>
    <w:rsid w:val="00565B19"/>
    <w:rsid w:val="0056675F"/>
    <w:rsid w:val="00566974"/>
    <w:rsid w:val="00566E96"/>
    <w:rsid w:val="005671D3"/>
    <w:rsid w:val="00567470"/>
    <w:rsid w:val="00567D86"/>
    <w:rsid w:val="00570621"/>
    <w:rsid w:val="00571358"/>
    <w:rsid w:val="00571EC2"/>
    <w:rsid w:val="00572EDF"/>
    <w:rsid w:val="00572F4D"/>
    <w:rsid w:val="00573624"/>
    <w:rsid w:val="005737A9"/>
    <w:rsid w:val="00573DD3"/>
    <w:rsid w:val="00574171"/>
    <w:rsid w:val="00574487"/>
    <w:rsid w:val="00574A93"/>
    <w:rsid w:val="00575BB6"/>
    <w:rsid w:val="0057650A"/>
    <w:rsid w:val="0057691C"/>
    <w:rsid w:val="00576931"/>
    <w:rsid w:val="0057693F"/>
    <w:rsid w:val="0057709A"/>
    <w:rsid w:val="00577236"/>
    <w:rsid w:val="00577B8A"/>
    <w:rsid w:val="00580563"/>
    <w:rsid w:val="00581FCB"/>
    <w:rsid w:val="0058229E"/>
    <w:rsid w:val="00582782"/>
    <w:rsid w:val="00582D0F"/>
    <w:rsid w:val="00583472"/>
    <w:rsid w:val="005842C3"/>
    <w:rsid w:val="005842EB"/>
    <w:rsid w:val="00584EFE"/>
    <w:rsid w:val="005855F5"/>
    <w:rsid w:val="005856C3"/>
    <w:rsid w:val="00586A9B"/>
    <w:rsid w:val="00587960"/>
    <w:rsid w:val="005879E5"/>
    <w:rsid w:val="00587B12"/>
    <w:rsid w:val="005901DB"/>
    <w:rsid w:val="005904E0"/>
    <w:rsid w:val="0059127D"/>
    <w:rsid w:val="005915F3"/>
    <w:rsid w:val="00591645"/>
    <w:rsid w:val="00591F24"/>
    <w:rsid w:val="005920D7"/>
    <w:rsid w:val="00592319"/>
    <w:rsid w:val="00592715"/>
    <w:rsid w:val="00593188"/>
    <w:rsid w:val="0059321E"/>
    <w:rsid w:val="00593296"/>
    <w:rsid w:val="0059399E"/>
    <w:rsid w:val="00593A00"/>
    <w:rsid w:val="00594060"/>
    <w:rsid w:val="005940D2"/>
    <w:rsid w:val="0059489B"/>
    <w:rsid w:val="00595398"/>
    <w:rsid w:val="005963D8"/>
    <w:rsid w:val="005965F7"/>
    <w:rsid w:val="00596D4F"/>
    <w:rsid w:val="005972FF"/>
    <w:rsid w:val="005975F4"/>
    <w:rsid w:val="005979D3"/>
    <w:rsid w:val="00597D16"/>
    <w:rsid w:val="00597E0D"/>
    <w:rsid w:val="005A0A95"/>
    <w:rsid w:val="005A0C51"/>
    <w:rsid w:val="005A1152"/>
    <w:rsid w:val="005A1318"/>
    <w:rsid w:val="005A1FC2"/>
    <w:rsid w:val="005A2A46"/>
    <w:rsid w:val="005A3099"/>
    <w:rsid w:val="005A3421"/>
    <w:rsid w:val="005A3436"/>
    <w:rsid w:val="005A35AD"/>
    <w:rsid w:val="005A37B8"/>
    <w:rsid w:val="005A3F1F"/>
    <w:rsid w:val="005A42AC"/>
    <w:rsid w:val="005A443A"/>
    <w:rsid w:val="005A44A2"/>
    <w:rsid w:val="005A4501"/>
    <w:rsid w:val="005A450C"/>
    <w:rsid w:val="005A59E9"/>
    <w:rsid w:val="005A5CB3"/>
    <w:rsid w:val="005A73DE"/>
    <w:rsid w:val="005A7426"/>
    <w:rsid w:val="005A767A"/>
    <w:rsid w:val="005A782E"/>
    <w:rsid w:val="005B06C1"/>
    <w:rsid w:val="005B08A9"/>
    <w:rsid w:val="005B097B"/>
    <w:rsid w:val="005B0BBE"/>
    <w:rsid w:val="005B0FA2"/>
    <w:rsid w:val="005B1069"/>
    <w:rsid w:val="005B10F7"/>
    <w:rsid w:val="005B1192"/>
    <w:rsid w:val="005B1BD8"/>
    <w:rsid w:val="005B1C38"/>
    <w:rsid w:val="005B201C"/>
    <w:rsid w:val="005B20C7"/>
    <w:rsid w:val="005B213E"/>
    <w:rsid w:val="005B26AD"/>
    <w:rsid w:val="005B2CF4"/>
    <w:rsid w:val="005B2D63"/>
    <w:rsid w:val="005B3674"/>
    <w:rsid w:val="005B397D"/>
    <w:rsid w:val="005B3B17"/>
    <w:rsid w:val="005B3F19"/>
    <w:rsid w:val="005B404B"/>
    <w:rsid w:val="005B4065"/>
    <w:rsid w:val="005B466A"/>
    <w:rsid w:val="005B4B34"/>
    <w:rsid w:val="005B52CD"/>
    <w:rsid w:val="005B54DB"/>
    <w:rsid w:val="005B5855"/>
    <w:rsid w:val="005B5DCE"/>
    <w:rsid w:val="005B7AC0"/>
    <w:rsid w:val="005B7FB6"/>
    <w:rsid w:val="005C007F"/>
    <w:rsid w:val="005C0FA1"/>
    <w:rsid w:val="005C11C0"/>
    <w:rsid w:val="005C1460"/>
    <w:rsid w:val="005C1EC1"/>
    <w:rsid w:val="005C22F0"/>
    <w:rsid w:val="005C259E"/>
    <w:rsid w:val="005C377B"/>
    <w:rsid w:val="005C3DEE"/>
    <w:rsid w:val="005C3F42"/>
    <w:rsid w:val="005C4360"/>
    <w:rsid w:val="005C4853"/>
    <w:rsid w:val="005C4ABE"/>
    <w:rsid w:val="005C553A"/>
    <w:rsid w:val="005C659F"/>
    <w:rsid w:val="005C7281"/>
    <w:rsid w:val="005C72C8"/>
    <w:rsid w:val="005C7DF7"/>
    <w:rsid w:val="005D097C"/>
    <w:rsid w:val="005D0A95"/>
    <w:rsid w:val="005D0B5D"/>
    <w:rsid w:val="005D13E7"/>
    <w:rsid w:val="005D15B3"/>
    <w:rsid w:val="005D1E89"/>
    <w:rsid w:val="005D2969"/>
    <w:rsid w:val="005D29AB"/>
    <w:rsid w:val="005D3840"/>
    <w:rsid w:val="005D3980"/>
    <w:rsid w:val="005D40BB"/>
    <w:rsid w:val="005D4DFA"/>
    <w:rsid w:val="005D51C5"/>
    <w:rsid w:val="005D56B8"/>
    <w:rsid w:val="005D5A01"/>
    <w:rsid w:val="005D5E5A"/>
    <w:rsid w:val="005D6717"/>
    <w:rsid w:val="005D6F6F"/>
    <w:rsid w:val="005D6FF4"/>
    <w:rsid w:val="005D72A6"/>
    <w:rsid w:val="005D7CFC"/>
    <w:rsid w:val="005D7F1F"/>
    <w:rsid w:val="005E023A"/>
    <w:rsid w:val="005E0FE9"/>
    <w:rsid w:val="005E12CD"/>
    <w:rsid w:val="005E167C"/>
    <w:rsid w:val="005E1B52"/>
    <w:rsid w:val="005E1D75"/>
    <w:rsid w:val="005E203B"/>
    <w:rsid w:val="005E258B"/>
    <w:rsid w:val="005E297B"/>
    <w:rsid w:val="005E2EDD"/>
    <w:rsid w:val="005E3530"/>
    <w:rsid w:val="005E3B19"/>
    <w:rsid w:val="005E3D93"/>
    <w:rsid w:val="005E3E98"/>
    <w:rsid w:val="005E3F2A"/>
    <w:rsid w:val="005E404E"/>
    <w:rsid w:val="005E4070"/>
    <w:rsid w:val="005E4362"/>
    <w:rsid w:val="005E44DA"/>
    <w:rsid w:val="005E44FB"/>
    <w:rsid w:val="005E518E"/>
    <w:rsid w:val="005E5859"/>
    <w:rsid w:val="005E5DC8"/>
    <w:rsid w:val="005E6091"/>
    <w:rsid w:val="005E68E1"/>
    <w:rsid w:val="005E6969"/>
    <w:rsid w:val="005E6B27"/>
    <w:rsid w:val="005E6DF6"/>
    <w:rsid w:val="005E7345"/>
    <w:rsid w:val="005E78C2"/>
    <w:rsid w:val="005E7B7A"/>
    <w:rsid w:val="005F0308"/>
    <w:rsid w:val="005F052B"/>
    <w:rsid w:val="005F15A7"/>
    <w:rsid w:val="005F165F"/>
    <w:rsid w:val="005F295E"/>
    <w:rsid w:val="005F358C"/>
    <w:rsid w:val="005F3B42"/>
    <w:rsid w:val="005F3E29"/>
    <w:rsid w:val="005F4266"/>
    <w:rsid w:val="005F55DE"/>
    <w:rsid w:val="005F5655"/>
    <w:rsid w:val="005F56FC"/>
    <w:rsid w:val="005F589C"/>
    <w:rsid w:val="005F59B6"/>
    <w:rsid w:val="005F6258"/>
    <w:rsid w:val="005F6948"/>
    <w:rsid w:val="005F760B"/>
    <w:rsid w:val="00600094"/>
    <w:rsid w:val="006001B9"/>
    <w:rsid w:val="00600D4D"/>
    <w:rsid w:val="00600E12"/>
    <w:rsid w:val="006011B5"/>
    <w:rsid w:val="00601E83"/>
    <w:rsid w:val="006026D0"/>
    <w:rsid w:val="0060294B"/>
    <w:rsid w:val="00602C5A"/>
    <w:rsid w:val="00603D9A"/>
    <w:rsid w:val="00603F0C"/>
    <w:rsid w:val="006043BD"/>
    <w:rsid w:val="006043E1"/>
    <w:rsid w:val="0060483B"/>
    <w:rsid w:val="00604A3A"/>
    <w:rsid w:val="00605182"/>
    <w:rsid w:val="00605A62"/>
    <w:rsid w:val="00605B72"/>
    <w:rsid w:val="00606776"/>
    <w:rsid w:val="00606A26"/>
    <w:rsid w:val="00606BFD"/>
    <w:rsid w:val="00606C51"/>
    <w:rsid w:val="006079ED"/>
    <w:rsid w:val="00607C4C"/>
    <w:rsid w:val="00607F47"/>
    <w:rsid w:val="006100DC"/>
    <w:rsid w:val="0061036F"/>
    <w:rsid w:val="006103A3"/>
    <w:rsid w:val="00610451"/>
    <w:rsid w:val="00610B59"/>
    <w:rsid w:val="00610F8A"/>
    <w:rsid w:val="00610F8B"/>
    <w:rsid w:val="00610FF4"/>
    <w:rsid w:val="00611010"/>
    <w:rsid w:val="006114C7"/>
    <w:rsid w:val="006117BC"/>
    <w:rsid w:val="00611EDD"/>
    <w:rsid w:val="00612785"/>
    <w:rsid w:val="00612793"/>
    <w:rsid w:val="00612D1A"/>
    <w:rsid w:val="00613869"/>
    <w:rsid w:val="00613ABF"/>
    <w:rsid w:val="00613E13"/>
    <w:rsid w:val="00614B4F"/>
    <w:rsid w:val="00614BBE"/>
    <w:rsid w:val="00614D08"/>
    <w:rsid w:val="00614DC9"/>
    <w:rsid w:val="00614E5F"/>
    <w:rsid w:val="006151FE"/>
    <w:rsid w:val="006157A8"/>
    <w:rsid w:val="00615B7C"/>
    <w:rsid w:val="00615DC1"/>
    <w:rsid w:val="00616095"/>
    <w:rsid w:val="0061641A"/>
    <w:rsid w:val="0061646C"/>
    <w:rsid w:val="00616C1E"/>
    <w:rsid w:val="006208DB"/>
    <w:rsid w:val="00620905"/>
    <w:rsid w:val="00620D25"/>
    <w:rsid w:val="00620F2B"/>
    <w:rsid w:val="0062185C"/>
    <w:rsid w:val="00621B05"/>
    <w:rsid w:val="00621C3A"/>
    <w:rsid w:val="00622ACC"/>
    <w:rsid w:val="0062357C"/>
    <w:rsid w:val="0062372D"/>
    <w:rsid w:val="00623872"/>
    <w:rsid w:val="006238C3"/>
    <w:rsid w:val="00623C6C"/>
    <w:rsid w:val="00624744"/>
    <w:rsid w:val="0062494B"/>
    <w:rsid w:val="006252DC"/>
    <w:rsid w:val="006253EA"/>
    <w:rsid w:val="00625883"/>
    <w:rsid w:val="00625904"/>
    <w:rsid w:val="0062619D"/>
    <w:rsid w:val="006266F4"/>
    <w:rsid w:val="00626813"/>
    <w:rsid w:val="006269C2"/>
    <w:rsid w:val="00626D1C"/>
    <w:rsid w:val="00626DEA"/>
    <w:rsid w:val="006270C3"/>
    <w:rsid w:val="006305EC"/>
    <w:rsid w:val="006306B9"/>
    <w:rsid w:val="006307B0"/>
    <w:rsid w:val="006308A2"/>
    <w:rsid w:val="00630DE0"/>
    <w:rsid w:val="00630E36"/>
    <w:rsid w:val="00631223"/>
    <w:rsid w:val="00631739"/>
    <w:rsid w:val="0063178D"/>
    <w:rsid w:val="0063182C"/>
    <w:rsid w:val="00632298"/>
    <w:rsid w:val="0063255B"/>
    <w:rsid w:val="00632978"/>
    <w:rsid w:val="00632DBA"/>
    <w:rsid w:val="006330FB"/>
    <w:rsid w:val="0063349C"/>
    <w:rsid w:val="00633CCE"/>
    <w:rsid w:val="00633DFE"/>
    <w:rsid w:val="00634479"/>
    <w:rsid w:val="006344C7"/>
    <w:rsid w:val="00634500"/>
    <w:rsid w:val="006353F2"/>
    <w:rsid w:val="00635C81"/>
    <w:rsid w:val="0063610E"/>
    <w:rsid w:val="00636AA8"/>
    <w:rsid w:val="00637002"/>
    <w:rsid w:val="006377F8"/>
    <w:rsid w:val="00637E12"/>
    <w:rsid w:val="00640505"/>
    <w:rsid w:val="006406F7"/>
    <w:rsid w:val="006409AF"/>
    <w:rsid w:val="00640A84"/>
    <w:rsid w:val="00640C8D"/>
    <w:rsid w:val="00640F45"/>
    <w:rsid w:val="006413BC"/>
    <w:rsid w:val="00641745"/>
    <w:rsid w:val="00641FD0"/>
    <w:rsid w:val="006420E8"/>
    <w:rsid w:val="006421AF"/>
    <w:rsid w:val="00642A57"/>
    <w:rsid w:val="00643740"/>
    <w:rsid w:val="00643B28"/>
    <w:rsid w:val="00643F9A"/>
    <w:rsid w:val="006446ED"/>
    <w:rsid w:val="00644880"/>
    <w:rsid w:val="006451A3"/>
    <w:rsid w:val="006456D5"/>
    <w:rsid w:val="00645A98"/>
    <w:rsid w:val="0064636C"/>
    <w:rsid w:val="0064670C"/>
    <w:rsid w:val="00646717"/>
    <w:rsid w:val="006468DF"/>
    <w:rsid w:val="00646B9B"/>
    <w:rsid w:val="006476C8"/>
    <w:rsid w:val="00647898"/>
    <w:rsid w:val="006500C1"/>
    <w:rsid w:val="00650904"/>
    <w:rsid w:val="00650F0B"/>
    <w:rsid w:val="0065198D"/>
    <w:rsid w:val="00651C87"/>
    <w:rsid w:val="0065299A"/>
    <w:rsid w:val="0065349A"/>
    <w:rsid w:val="00653BA8"/>
    <w:rsid w:val="0065429D"/>
    <w:rsid w:val="0065432E"/>
    <w:rsid w:val="0065442D"/>
    <w:rsid w:val="00654948"/>
    <w:rsid w:val="00654E9A"/>
    <w:rsid w:val="00654F51"/>
    <w:rsid w:val="00655359"/>
    <w:rsid w:val="0065587E"/>
    <w:rsid w:val="00655AB6"/>
    <w:rsid w:val="00655B16"/>
    <w:rsid w:val="00655E36"/>
    <w:rsid w:val="0065661E"/>
    <w:rsid w:val="00656699"/>
    <w:rsid w:val="00656B9E"/>
    <w:rsid w:val="00656C79"/>
    <w:rsid w:val="00660215"/>
    <w:rsid w:val="0066058F"/>
    <w:rsid w:val="00660CB2"/>
    <w:rsid w:val="00660D46"/>
    <w:rsid w:val="0066190A"/>
    <w:rsid w:val="00661C98"/>
    <w:rsid w:val="00662272"/>
    <w:rsid w:val="00662A05"/>
    <w:rsid w:val="00662FA1"/>
    <w:rsid w:val="006630F7"/>
    <w:rsid w:val="0066380B"/>
    <w:rsid w:val="00663B14"/>
    <w:rsid w:val="00663D7D"/>
    <w:rsid w:val="00664307"/>
    <w:rsid w:val="006645DA"/>
    <w:rsid w:val="00665298"/>
    <w:rsid w:val="00665427"/>
    <w:rsid w:val="00665A15"/>
    <w:rsid w:val="00665A69"/>
    <w:rsid w:val="00665B2B"/>
    <w:rsid w:val="00665C04"/>
    <w:rsid w:val="00665D00"/>
    <w:rsid w:val="00665F96"/>
    <w:rsid w:val="006662E0"/>
    <w:rsid w:val="0066637F"/>
    <w:rsid w:val="006664AB"/>
    <w:rsid w:val="00666C60"/>
    <w:rsid w:val="006677F6"/>
    <w:rsid w:val="00670445"/>
    <w:rsid w:val="0067056A"/>
    <w:rsid w:val="00670A2A"/>
    <w:rsid w:val="006714B8"/>
    <w:rsid w:val="006720A3"/>
    <w:rsid w:val="006720C6"/>
    <w:rsid w:val="006723EA"/>
    <w:rsid w:val="00672AAB"/>
    <w:rsid w:val="0067303C"/>
    <w:rsid w:val="00673428"/>
    <w:rsid w:val="00673E79"/>
    <w:rsid w:val="00673F6B"/>
    <w:rsid w:val="00674629"/>
    <w:rsid w:val="006749FF"/>
    <w:rsid w:val="00675059"/>
    <w:rsid w:val="006755DD"/>
    <w:rsid w:val="0067575E"/>
    <w:rsid w:val="00676132"/>
    <w:rsid w:val="006768DA"/>
    <w:rsid w:val="00676D54"/>
    <w:rsid w:val="00677312"/>
    <w:rsid w:val="00677519"/>
    <w:rsid w:val="0067768A"/>
    <w:rsid w:val="0067782E"/>
    <w:rsid w:val="006801D1"/>
    <w:rsid w:val="00680453"/>
    <w:rsid w:val="00680C7B"/>
    <w:rsid w:val="00681047"/>
    <w:rsid w:val="0068197A"/>
    <w:rsid w:val="00681D80"/>
    <w:rsid w:val="00681FE4"/>
    <w:rsid w:val="00681FF8"/>
    <w:rsid w:val="00682750"/>
    <w:rsid w:val="00682873"/>
    <w:rsid w:val="00682B23"/>
    <w:rsid w:val="00682D31"/>
    <w:rsid w:val="00682E72"/>
    <w:rsid w:val="00683001"/>
    <w:rsid w:val="00683216"/>
    <w:rsid w:val="00683332"/>
    <w:rsid w:val="006834CB"/>
    <w:rsid w:val="006835A0"/>
    <w:rsid w:val="00683BB4"/>
    <w:rsid w:val="00683C4E"/>
    <w:rsid w:val="0068461B"/>
    <w:rsid w:val="00684A94"/>
    <w:rsid w:val="00684F04"/>
    <w:rsid w:val="00685019"/>
    <w:rsid w:val="00685120"/>
    <w:rsid w:val="00685785"/>
    <w:rsid w:val="00685CA0"/>
    <w:rsid w:val="006864B2"/>
    <w:rsid w:val="0068733F"/>
    <w:rsid w:val="00687AD7"/>
    <w:rsid w:val="00687BA7"/>
    <w:rsid w:val="00687BAB"/>
    <w:rsid w:val="00690225"/>
    <w:rsid w:val="00690455"/>
    <w:rsid w:val="00690631"/>
    <w:rsid w:val="006906FC"/>
    <w:rsid w:val="00690707"/>
    <w:rsid w:val="006907E7"/>
    <w:rsid w:val="006913F6"/>
    <w:rsid w:val="0069144D"/>
    <w:rsid w:val="00691EAE"/>
    <w:rsid w:val="00692B24"/>
    <w:rsid w:val="00692E79"/>
    <w:rsid w:val="006931A1"/>
    <w:rsid w:val="00693379"/>
    <w:rsid w:val="006933B6"/>
    <w:rsid w:val="006933D4"/>
    <w:rsid w:val="006934C0"/>
    <w:rsid w:val="006936A8"/>
    <w:rsid w:val="00693B64"/>
    <w:rsid w:val="00693B83"/>
    <w:rsid w:val="0069421C"/>
    <w:rsid w:val="00694BA8"/>
    <w:rsid w:val="00694C38"/>
    <w:rsid w:val="006951DB"/>
    <w:rsid w:val="00695470"/>
    <w:rsid w:val="00695AB7"/>
    <w:rsid w:val="00695C58"/>
    <w:rsid w:val="00696B98"/>
    <w:rsid w:val="00696D9D"/>
    <w:rsid w:val="00696E4F"/>
    <w:rsid w:val="00697873"/>
    <w:rsid w:val="006978FE"/>
    <w:rsid w:val="0069799F"/>
    <w:rsid w:val="006A008C"/>
    <w:rsid w:val="006A0DAD"/>
    <w:rsid w:val="006A1752"/>
    <w:rsid w:val="006A1D31"/>
    <w:rsid w:val="006A21F7"/>
    <w:rsid w:val="006A224E"/>
    <w:rsid w:val="006A24FB"/>
    <w:rsid w:val="006A2A0F"/>
    <w:rsid w:val="006A3A5F"/>
    <w:rsid w:val="006A3C73"/>
    <w:rsid w:val="006A44C2"/>
    <w:rsid w:val="006A4813"/>
    <w:rsid w:val="006A4C0E"/>
    <w:rsid w:val="006A5133"/>
    <w:rsid w:val="006A527B"/>
    <w:rsid w:val="006A53D4"/>
    <w:rsid w:val="006A592B"/>
    <w:rsid w:val="006A5BC8"/>
    <w:rsid w:val="006A5CFF"/>
    <w:rsid w:val="006A5E35"/>
    <w:rsid w:val="006A6BCC"/>
    <w:rsid w:val="006A6D47"/>
    <w:rsid w:val="006A705B"/>
    <w:rsid w:val="006A7137"/>
    <w:rsid w:val="006A74B5"/>
    <w:rsid w:val="006A77CE"/>
    <w:rsid w:val="006B0B7E"/>
    <w:rsid w:val="006B0C39"/>
    <w:rsid w:val="006B10FF"/>
    <w:rsid w:val="006B250C"/>
    <w:rsid w:val="006B3034"/>
    <w:rsid w:val="006B3BD0"/>
    <w:rsid w:val="006B3CEF"/>
    <w:rsid w:val="006B3D6E"/>
    <w:rsid w:val="006B3F96"/>
    <w:rsid w:val="006B4AE5"/>
    <w:rsid w:val="006B4E5A"/>
    <w:rsid w:val="006B4EAA"/>
    <w:rsid w:val="006B50CF"/>
    <w:rsid w:val="006B50F9"/>
    <w:rsid w:val="006B5A79"/>
    <w:rsid w:val="006B5B31"/>
    <w:rsid w:val="006B60DE"/>
    <w:rsid w:val="006B61B3"/>
    <w:rsid w:val="006B6BBD"/>
    <w:rsid w:val="006B6C85"/>
    <w:rsid w:val="006B6FFA"/>
    <w:rsid w:val="006B7717"/>
    <w:rsid w:val="006B7B05"/>
    <w:rsid w:val="006B7B38"/>
    <w:rsid w:val="006B7E1A"/>
    <w:rsid w:val="006C02BB"/>
    <w:rsid w:val="006C0521"/>
    <w:rsid w:val="006C0887"/>
    <w:rsid w:val="006C08CF"/>
    <w:rsid w:val="006C0BDF"/>
    <w:rsid w:val="006C0FF1"/>
    <w:rsid w:val="006C128B"/>
    <w:rsid w:val="006C12D2"/>
    <w:rsid w:val="006C14A2"/>
    <w:rsid w:val="006C1651"/>
    <w:rsid w:val="006C190B"/>
    <w:rsid w:val="006C1E16"/>
    <w:rsid w:val="006C24F9"/>
    <w:rsid w:val="006C2C9F"/>
    <w:rsid w:val="006C3922"/>
    <w:rsid w:val="006C41DF"/>
    <w:rsid w:val="006C4766"/>
    <w:rsid w:val="006C48AF"/>
    <w:rsid w:val="006C5186"/>
    <w:rsid w:val="006C5598"/>
    <w:rsid w:val="006C60B2"/>
    <w:rsid w:val="006C61FB"/>
    <w:rsid w:val="006C65CE"/>
    <w:rsid w:val="006C6A37"/>
    <w:rsid w:val="006C7606"/>
    <w:rsid w:val="006C7844"/>
    <w:rsid w:val="006D017C"/>
    <w:rsid w:val="006D0252"/>
    <w:rsid w:val="006D0B55"/>
    <w:rsid w:val="006D11E5"/>
    <w:rsid w:val="006D15C8"/>
    <w:rsid w:val="006D1766"/>
    <w:rsid w:val="006D1FC7"/>
    <w:rsid w:val="006D21BA"/>
    <w:rsid w:val="006D2274"/>
    <w:rsid w:val="006D274D"/>
    <w:rsid w:val="006D2A18"/>
    <w:rsid w:val="006D2BC5"/>
    <w:rsid w:val="006D2D02"/>
    <w:rsid w:val="006D2DAC"/>
    <w:rsid w:val="006D3B38"/>
    <w:rsid w:val="006D4057"/>
    <w:rsid w:val="006D40D3"/>
    <w:rsid w:val="006D441E"/>
    <w:rsid w:val="006D44EF"/>
    <w:rsid w:val="006D4958"/>
    <w:rsid w:val="006D54DB"/>
    <w:rsid w:val="006D5686"/>
    <w:rsid w:val="006D5754"/>
    <w:rsid w:val="006D5909"/>
    <w:rsid w:val="006D6C98"/>
    <w:rsid w:val="006D7493"/>
    <w:rsid w:val="006D7A9C"/>
    <w:rsid w:val="006E0E5A"/>
    <w:rsid w:val="006E168B"/>
    <w:rsid w:val="006E1A3A"/>
    <w:rsid w:val="006E1FA3"/>
    <w:rsid w:val="006E2255"/>
    <w:rsid w:val="006E2DFD"/>
    <w:rsid w:val="006E2F5B"/>
    <w:rsid w:val="006E2FCC"/>
    <w:rsid w:val="006E3089"/>
    <w:rsid w:val="006E3625"/>
    <w:rsid w:val="006E3C31"/>
    <w:rsid w:val="006E3ED2"/>
    <w:rsid w:val="006E49ED"/>
    <w:rsid w:val="006E5435"/>
    <w:rsid w:val="006E56F1"/>
    <w:rsid w:val="006E571D"/>
    <w:rsid w:val="006E5720"/>
    <w:rsid w:val="006E61E7"/>
    <w:rsid w:val="006E6E80"/>
    <w:rsid w:val="006E7218"/>
    <w:rsid w:val="006E7437"/>
    <w:rsid w:val="006E744C"/>
    <w:rsid w:val="006E7853"/>
    <w:rsid w:val="006F079F"/>
    <w:rsid w:val="006F081C"/>
    <w:rsid w:val="006F09D7"/>
    <w:rsid w:val="006F0C94"/>
    <w:rsid w:val="006F18DF"/>
    <w:rsid w:val="006F1DA5"/>
    <w:rsid w:val="006F1EBB"/>
    <w:rsid w:val="006F1F6A"/>
    <w:rsid w:val="006F2458"/>
    <w:rsid w:val="006F26B7"/>
    <w:rsid w:val="006F2810"/>
    <w:rsid w:val="006F298A"/>
    <w:rsid w:val="006F29AB"/>
    <w:rsid w:val="006F34BC"/>
    <w:rsid w:val="006F3EDD"/>
    <w:rsid w:val="006F4240"/>
    <w:rsid w:val="006F4517"/>
    <w:rsid w:val="006F4BE4"/>
    <w:rsid w:val="006F5409"/>
    <w:rsid w:val="006F5D0D"/>
    <w:rsid w:val="00700143"/>
    <w:rsid w:val="00701404"/>
    <w:rsid w:val="007016D4"/>
    <w:rsid w:val="0070187A"/>
    <w:rsid w:val="00701A77"/>
    <w:rsid w:val="00702207"/>
    <w:rsid w:val="00702356"/>
    <w:rsid w:val="00702C1E"/>
    <w:rsid w:val="00702F95"/>
    <w:rsid w:val="00703AAD"/>
    <w:rsid w:val="00703DF8"/>
    <w:rsid w:val="00703E97"/>
    <w:rsid w:val="007042D1"/>
    <w:rsid w:val="00704D1B"/>
    <w:rsid w:val="00704FB9"/>
    <w:rsid w:val="0070557D"/>
    <w:rsid w:val="00705BA2"/>
    <w:rsid w:val="00706A23"/>
    <w:rsid w:val="00706B70"/>
    <w:rsid w:val="00707027"/>
    <w:rsid w:val="0070721A"/>
    <w:rsid w:val="0070721E"/>
    <w:rsid w:val="00707877"/>
    <w:rsid w:val="007079BD"/>
    <w:rsid w:val="0071027D"/>
    <w:rsid w:val="00710D62"/>
    <w:rsid w:val="00710E9C"/>
    <w:rsid w:val="00713447"/>
    <w:rsid w:val="00713715"/>
    <w:rsid w:val="007141D2"/>
    <w:rsid w:val="007146A4"/>
    <w:rsid w:val="00714F95"/>
    <w:rsid w:val="0071637C"/>
    <w:rsid w:val="0071642C"/>
    <w:rsid w:val="00716622"/>
    <w:rsid w:val="00716719"/>
    <w:rsid w:val="00717214"/>
    <w:rsid w:val="007172AD"/>
    <w:rsid w:val="0072047E"/>
    <w:rsid w:val="007207EE"/>
    <w:rsid w:val="00721A31"/>
    <w:rsid w:val="00721B6B"/>
    <w:rsid w:val="00722B62"/>
    <w:rsid w:val="007232D5"/>
    <w:rsid w:val="0072369D"/>
    <w:rsid w:val="00723A52"/>
    <w:rsid w:val="00723A5B"/>
    <w:rsid w:val="0072473E"/>
    <w:rsid w:val="00724A42"/>
    <w:rsid w:val="00725B97"/>
    <w:rsid w:val="00725CEA"/>
    <w:rsid w:val="00726683"/>
    <w:rsid w:val="0072683D"/>
    <w:rsid w:val="00726850"/>
    <w:rsid w:val="00726F9F"/>
    <w:rsid w:val="0072760D"/>
    <w:rsid w:val="00727AA2"/>
    <w:rsid w:val="00727DE0"/>
    <w:rsid w:val="0073005A"/>
    <w:rsid w:val="007302EE"/>
    <w:rsid w:val="00730790"/>
    <w:rsid w:val="00730DFE"/>
    <w:rsid w:val="0073128E"/>
    <w:rsid w:val="00731578"/>
    <w:rsid w:val="00731AE4"/>
    <w:rsid w:val="00732066"/>
    <w:rsid w:val="007324FE"/>
    <w:rsid w:val="00732640"/>
    <w:rsid w:val="0073284D"/>
    <w:rsid w:val="00732AB8"/>
    <w:rsid w:val="00732ABB"/>
    <w:rsid w:val="00733999"/>
    <w:rsid w:val="00734156"/>
    <w:rsid w:val="007342AB"/>
    <w:rsid w:val="00734DD4"/>
    <w:rsid w:val="00735E6C"/>
    <w:rsid w:val="007367D6"/>
    <w:rsid w:val="00736BB2"/>
    <w:rsid w:val="00736D10"/>
    <w:rsid w:val="00737255"/>
    <w:rsid w:val="00737378"/>
    <w:rsid w:val="007377D8"/>
    <w:rsid w:val="00737E27"/>
    <w:rsid w:val="00737E56"/>
    <w:rsid w:val="00740402"/>
    <w:rsid w:val="007404C1"/>
    <w:rsid w:val="00740548"/>
    <w:rsid w:val="00740816"/>
    <w:rsid w:val="00740C53"/>
    <w:rsid w:val="007412AD"/>
    <w:rsid w:val="00741752"/>
    <w:rsid w:val="007417BB"/>
    <w:rsid w:val="00741975"/>
    <w:rsid w:val="007420A4"/>
    <w:rsid w:val="007420FD"/>
    <w:rsid w:val="00742DDC"/>
    <w:rsid w:val="007434CC"/>
    <w:rsid w:val="00743707"/>
    <w:rsid w:val="007437C8"/>
    <w:rsid w:val="00743D13"/>
    <w:rsid w:val="00743E28"/>
    <w:rsid w:val="007440BB"/>
    <w:rsid w:val="00744428"/>
    <w:rsid w:val="0074473E"/>
    <w:rsid w:val="00744BEE"/>
    <w:rsid w:val="0074563A"/>
    <w:rsid w:val="00745ACC"/>
    <w:rsid w:val="00745E7A"/>
    <w:rsid w:val="00746AD4"/>
    <w:rsid w:val="00746B3C"/>
    <w:rsid w:val="00747DDE"/>
    <w:rsid w:val="00750179"/>
    <w:rsid w:val="007504BD"/>
    <w:rsid w:val="00750BFD"/>
    <w:rsid w:val="00750E8E"/>
    <w:rsid w:val="007515F9"/>
    <w:rsid w:val="007521D0"/>
    <w:rsid w:val="00753706"/>
    <w:rsid w:val="00753C5C"/>
    <w:rsid w:val="00753F21"/>
    <w:rsid w:val="007542C4"/>
    <w:rsid w:val="007543CF"/>
    <w:rsid w:val="007544EA"/>
    <w:rsid w:val="007547BC"/>
    <w:rsid w:val="00754A7B"/>
    <w:rsid w:val="007552A3"/>
    <w:rsid w:val="00755A9F"/>
    <w:rsid w:val="00755F88"/>
    <w:rsid w:val="00755FC9"/>
    <w:rsid w:val="007565FE"/>
    <w:rsid w:val="007567B6"/>
    <w:rsid w:val="007569ED"/>
    <w:rsid w:val="00756CCD"/>
    <w:rsid w:val="00756E0D"/>
    <w:rsid w:val="00757095"/>
    <w:rsid w:val="00757219"/>
    <w:rsid w:val="00757351"/>
    <w:rsid w:val="007575D9"/>
    <w:rsid w:val="00757B4B"/>
    <w:rsid w:val="00757B77"/>
    <w:rsid w:val="00757BA8"/>
    <w:rsid w:val="00757BC0"/>
    <w:rsid w:val="00757F72"/>
    <w:rsid w:val="00757FA0"/>
    <w:rsid w:val="0076077E"/>
    <w:rsid w:val="007608B2"/>
    <w:rsid w:val="00760A96"/>
    <w:rsid w:val="00761166"/>
    <w:rsid w:val="00761A89"/>
    <w:rsid w:val="00761D77"/>
    <w:rsid w:val="00761DA0"/>
    <w:rsid w:val="0076268F"/>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8F9"/>
    <w:rsid w:val="00766A23"/>
    <w:rsid w:val="00766EB9"/>
    <w:rsid w:val="007673AF"/>
    <w:rsid w:val="007700A6"/>
    <w:rsid w:val="007714CB"/>
    <w:rsid w:val="007714FB"/>
    <w:rsid w:val="00771681"/>
    <w:rsid w:val="00772144"/>
    <w:rsid w:val="00772B27"/>
    <w:rsid w:val="007736DD"/>
    <w:rsid w:val="00773CE1"/>
    <w:rsid w:val="00773F3D"/>
    <w:rsid w:val="00774656"/>
    <w:rsid w:val="0077489C"/>
    <w:rsid w:val="00774C6E"/>
    <w:rsid w:val="00775A06"/>
    <w:rsid w:val="00775FBA"/>
    <w:rsid w:val="0077643A"/>
    <w:rsid w:val="007764DF"/>
    <w:rsid w:val="00776513"/>
    <w:rsid w:val="00776693"/>
    <w:rsid w:val="0077755F"/>
    <w:rsid w:val="007775E0"/>
    <w:rsid w:val="00777ECD"/>
    <w:rsid w:val="00780297"/>
    <w:rsid w:val="007803E0"/>
    <w:rsid w:val="007813D8"/>
    <w:rsid w:val="007814ED"/>
    <w:rsid w:val="00781B20"/>
    <w:rsid w:val="007825C3"/>
    <w:rsid w:val="007832DE"/>
    <w:rsid w:val="00783D8F"/>
    <w:rsid w:val="00784346"/>
    <w:rsid w:val="0078506D"/>
    <w:rsid w:val="0078511A"/>
    <w:rsid w:val="0078558C"/>
    <w:rsid w:val="00786581"/>
    <w:rsid w:val="00786B03"/>
    <w:rsid w:val="007871A1"/>
    <w:rsid w:val="007872B5"/>
    <w:rsid w:val="00787444"/>
    <w:rsid w:val="00787767"/>
    <w:rsid w:val="00787815"/>
    <w:rsid w:val="007907E7"/>
    <w:rsid w:val="0079173E"/>
    <w:rsid w:val="00791D0C"/>
    <w:rsid w:val="00791D31"/>
    <w:rsid w:val="007920D4"/>
    <w:rsid w:val="00793785"/>
    <w:rsid w:val="007939E2"/>
    <w:rsid w:val="00794047"/>
    <w:rsid w:val="00794403"/>
    <w:rsid w:val="007945C2"/>
    <w:rsid w:val="00794ACC"/>
    <w:rsid w:val="00794FF3"/>
    <w:rsid w:val="00795512"/>
    <w:rsid w:val="00796622"/>
    <w:rsid w:val="00796849"/>
    <w:rsid w:val="00796A45"/>
    <w:rsid w:val="00796D5E"/>
    <w:rsid w:val="00796F6E"/>
    <w:rsid w:val="007975C7"/>
    <w:rsid w:val="0079761E"/>
    <w:rsid w:val="007976C5"/>
    <w:rsid w:val="007A04B6"/>
    <w:rsid w:val="007A07D2"/>
    <w:rsid w:val="007A0F4D"/>
    <w:rsid w:val="007A142D"/>
    <w:rsid w:val="007A19C6"/>
    <w:rsid w:val="007A1ACB"/>
    <w:rsid w:val="007A1F80"/>
    <w:rsid w:val="007A2091"/>
    <w:rsid w:val="007A2244"/>
    <w:rsid w:val="007A2FA0"/>
    <w:rsid w:val="007A325F"/>
    <w:rsid w:val="007A341C"/>
    <w:rsid w:val="007A383F"/>
    <w:rsid w:val="007A3C5C"/>
    <w:rsid w:val="007A3F22"/>
    <w:rsid w:val="007A418D"/>
    <w:rsid w:val="007A4350"/>
    <w:rsid w:val="007A5766"/>
    <w:rsid w:val="007A5856"/>
    <w:rsid w:val="007A6301"/>
    <w:rsid w:val="007A65E8"/>
    <w:rsid w:val="007A69A7"/>
    <w:rsid w:val="007A69F6"/>
    <w:rsid w:val="007A7065"/>
    <w:rsid w:val="007A74E5"/>
    <w:rsid w:val="007A75FA"/>
    <w:rsid w:val="007A7CA2"/>
    <w:rsid w:val="007A7CB8"/>
    <w:rsid w:val="007A7E0A"/>
    <w:rsid w:val="007B04A3"/>
    <w:rsid w:val="007B062A"/>
    <w:rsid w:val="007B084B"/>
    <w:rsid w:val="007B0A2F"/>
    <w:rsid w:val="007B0DF3"/>
    <w:rsid w:val="007B1906"/>
    <w:rsid w:val="007B1A43"/>
    <w:rsid w:val="007B1B88"/>
    <w:rsid w:val="007B1C1B"/>
    <w:rsid w:val="007B2080"/>
    <w:rsid w:val="007B2A55"/>
    <w:rsid w:val="007B30B9"/>
    <w:rsid w:val="007B3441"/>
    <w:rsid w:val="007B42AA"/>
    <w:rsid w:val="007B4BA2"/>
    <w:rsid w:val="007B4DC0"/>
    <w:rsid w:val="007B4EE5"/>
    <w:rsid w:val="007B5198"/>
    <w:rsid w:val="007B5455"/>
    <w:rsid w:val="007B5554"/>
    <w:rsid w:val="007B5712"/>
    <w:rsid w:val="007B57EC"/>
    <w:rsid w:val="007B5B54"/>
    <w:rsid w:val="007B5C30"/>
    <w:rsid w:val="007B6172"/>
    <w:rsid w:val="007B6380"/>
    <w:rsid w:val="007B6592"/>
    <w:rsid w:val="007B74FE"/>
    <w:rsid w:val="007B7552"/>
    <w:rsid w:val="007C028E"/>
    <w:rsid w:val="007C0C3A"/>
    <w:rsid w:val="007C0D43"/>
    <w:rsid w:val="007C0E49"/>
    <w:rsid w:val="007C1257"/>
    <w:rsid w:val="007C1520"/>
    <w:rsid w:val="007C1569"/>
    <w:rsid w:val="007C15CB"/>
    <w:rsid w:val="007C1741"/>
    <w:rsid w:val="007C1BA0"/>
    <w:rsid w:val="007C1BC0"/>
    <w:rsid w:val="007C1D34"/>
    <w:rsid w:val="007C1F03"/>
    <w:rsid w:val="007C24AB"/>
    <w:rsid w:val="007C25A8"/>
    <w:rsid w:val="007C36D9"/>
    <w:rsid w:val="007C3C95"/>
    <w:rsid w:val="007C3E78"/>
    <w:rsid w:val="007C41C8"/>
    <w:rsid w:val="007C4532"/>
    <w:rsid w:val="007C4A02"/>
    <w:rsid w:val="007C4CF5"/>
    <w:rsid w:val="007C59A6"/>
    <w:rsid w:val="007C5E61"/>
    <w:rsid w:val="007C64D8"/>
    <w:rsid w:val="007C6569"/>
    <w:rsid w:val="007C67F8"/>
    <w:rsid w:val="007C6B6C"/>
    <w:rsid w:val="007C6C3C"/>
    <w:rsid w:val="007C739D"/>
    <w:rsid w:val="007C74AC"/>
    <w:rsid w:val="007C75E7"/>
    <w:rsid w:val="007C7D98"/>
    <w:rsid w:val="007D0254"/>
    <w:rsid w:val="007D0378"/>
    <w:rsid w:val="007D09ED"/>
    <w:rsid w:val="007D0D48"/>
    <w:rsid w:val="007D115E"/>
    <w:rsid w:val="007D137E"/>
    <w:rsid w:val="007D165A"/>
    <w:rsid w:val="007D1F71"/>
    <w:rsid w:val="007D237C"/>
    <w:rsid w:val="007D256A"/>
    <w:rsid w:val="007D2E82"/>
    <w:rsid w:val="007D33DB"/>
    <w:rsid w:val="007D3605"/>
    <w:rsid w:val="007D43B2"/>
    <w:rsid w:val="007D4688"/>
    <w:rsid w:val="007D4792"/>
    <w:rsid w:val="007D4DE8"/>
    <w:rsid w:val="007D50D2"/>
    <w:rsid w:val="007D5352"/>
    <w:rsid w:val="007D560B"/>
    <w:rsid w:val="007D5BC6"/>
    <w:rsid w:val="007D63AA"/>
    <w:rsid w:val="007D6AE9"/>
    <w:rsid w:val="007D6F9E"/>
    <w:rsid w:val="007D7B13"/>
    <w:rsid w:val="007D7E68"/>
    <w:rsid w:val="007E0A18"/>
    <w:rsid w:val="007E1653"/>
    <w:rsid w:val="007E17CB"/>
    <w:rsid w:val="007E1821"/>
    <w:rsid w:val="007E18CC"/>
    <w:rsid w:val="007E1D10"/>
    <w:rsid w:val="007E2730"/>
    <w:rsid w:val="007E2A37"/>
    <w:rsid w:val="007E2C36"/>
    <w:rsid w:val="007E3672"/>
    <w:rsid w:val="007E36C7"/>
    <w:rsid w:val="007E38A5"/>
    <w:rsid w:val="007E3976"/>
    <w:rsid w:val="007E3D77"/>
    <w:rsid w:val="007E3EA4"/>
    <w:rsid w:val="007E404E"/>
    <w:rsid w:val="007E4113"/>
    <w:rsid w:val="007E4442"/>
    <w:rsid w:val="007E4A58"/>
    <w:rsid w:val="007E4DA2"/>
    <w:rsid w:val="007E4FC8"/>
    <w:rsid w:val="007E5B71"/>
    <w:rsid w:val="007E6675"/>
    <w:rsid w:val="007E6770"/>
    <w:rsid w:val="007E6990"/>
    <w:rsid w:val="007E6ABC"/>
    <w:rsid w:val="007E6E04"/>
    <w:rsid w:val="007E6E13"/>
    <w:rsid w:val="007E762D"/>
    <w:rsid w:val="007E7A88"/>
    <w:rsid w:val="007F05BF"/>
    <w:rsid w:val="007F0A4F"/>
    <w:rsid w:val="007F0BDF"/>
    <w:rsid w:val="007F0D32"/>
    <w:rsid w:val="007F123F"/>
    <w:rsid w:val="007F1504"/>
    <w:rsid w:val="007F1EDE"/>
    <w:rsid w:val="007F22C0"/>
    <w:rsid w:val="007F251E"/>
    <w:rsid w:val="007F288E"/>
    <w:rsid w:val="007F2917"/>
    <w:rsid w:val="007F2CEC"/>
    <w:rsid w:val="007F33E8"/>
    <w:rsid w:val="007F41FB"/>
    <w:rsid w:val="007F488E"/>
    <w:rsid w:val="007F4A5B"/>
    <w:rsid w:val="007F5927"/>
    <w:rsid w:val="007F5BA3"/>
    <w:rsid w:val="007F62BC"/>
    <w:rsid w:val="007F662A"/>
    <w:rsid w:val="007F6D60"/>
    <w:rsid w:val="007F7991"/>
    <w:rsid w:val="007F7EDF"/>
    <w:rsid w:val="00800454"/>
    <w:rsid w:val="0080068C"/>
    <w:rsid w:val="00800C77"/>
    <w:rsid w:val="008011E1"/>
    <w:rsid w:val="008013F4"/>
    <w:rsid w:val="008015B9"/>
    <w:rsid w:val="008016AF"/>
    <w:rsid w:val="00801798"/>
    <w:rsid w:val="0080213F"/>
    <w:rsid w:val="0080218D"/>
    <w:rsid w:val="008023B7"/>
    <w:rsid w:val="008027CB"/>
    <w:rsid w:val="00802E4A"/>
    <w:rsid w:val="00803520"/>
    <w:rsid w:val="00804486"/>
    <w:rsid w:val="00804551"/>
    <w:rsid w:val="00804773"/>
    <w:rsid w:val="0080485A"/>
    <w:rsid w:val="00804937"/>
    <w:rsid w:val="0080515E"/>
    <w:rsid w:val="00805723"/>
    <w:rsid w:val="00806692"/>
    <w:rsid w:val="0080669A"/>
    <w:rsid w:val="00806C84"/>
    <w:rsid w:val="008073DE"/>
    <w:rsid w:val="00807A2C"/>
    <w:rsid w:val="00807A33"/>
    <w:rsid w:val="00810061"/>
    <w:rsid w:val="00810557"/>
    <w:rsid w:val="008105A8"/>
    <w:rsid w:val="0081060B"/>
    <w:rsid w:val="00811366"/>
    <w:rsid w:val="00811840"/>
    <w:rsid w:val="00811A74"/>
    <w:rsid w:val="00812746"/>
    <w:rsid w:val="00812A9F"/>
    <w:rsid w:val="00813476"/>
    <w:rsid w:val="0081482E"/>
    <w:rsid w:val="00814BCC"/>
    <w:rsid w:val="00814DF6"/>
    <w:rsid w:val="00815819"/>
    <w:rsid w:val="0081663B"/>
    <w:rsid w:val="00816673"/>
    <w:rsid w:val="00816BA2"/>
    <w:rsid w:val="00817855"/>
    <w:rsid w:val="0081793F"/>
    <w:rsid w:val="00817985"/>
    <w:rsid w:val="00820304"/>
    <w:rsid w:val="00820D17"/>
    <w:rsid w:val="00821225"/>
    <w:rsid w:val="008219B8"/>
    <w:rsid w:val="00821DE9"/>
    <w:rsid w:val="00823747"/>
    <w:rsid w:val="00823958"/>
    <w:rsid w:val="00823EA7"/>
    <w:rsid w:val="0082416B"/>
    <w:rsid w:val="008244BF"/>
    <w:rsid w:val="00824711"/>
    <w:rsid w:val="00824835"/>
    <w:rsid w:val="00824DB1"/>
    <w:rsid w:val="00825250"/>
    <w:rsid w:val="00825E66"/>
    <w:rsid w:val="0082686E"/>
    <w:rsid w:val="00826E1C"/>
    <w:rsid w:val="00826F1D"/>
    <w:rsid w:val="00827443"/>
    <w:rsid w:val="008279C6"/>
    <w:rsid w:val="00827ADE"/>
    <w:rsid w:val="0083053A"/>
    <w:rsid w:val="00830D72"/>
    <w:rsid w:val="00831044"/>
    <w:rsid w:val="008310D1"/>
    <w:rsid w:val="0083196B"/>
    <w:rsid w:val="00831B1D"/>
    <w:rsid w:val="00832049"/>
    <w:rsid w:val="008329CC"/>
    <w:rsid w:val="00832B49"/>
    <w:rsid w:val="00832C4D"/>
    <w:rsid w:val="00832D9C"/>
    <w:rsid w:val="00832F8B"/>
    <w:rsid w:val="008330E8"/>
    <w:rsid w:val="008338AF"/>
    <w:rsid w:val="0083433F"/>
    <w:rsid w:val="0083455C"/>
    <w:rsid w:val="008349F7"/>
    <w:rsid w:val="00835FA7"/>
    <w:rsid w:val="0083653F"/>
    <w:rsid w:val="00836B49"/>
    <w:rsid w:val="00836FC2"/>
    <w:rsid w:val="008376D6"/>
    <w:rsid w:val="0083799E"/>
    <w:rsid w:val="00837CA8"/>
    <w:rsid w:val="0084015E"/>
    <w:rsid w:val="00840D34"/>
    <w:rsid w:val="00841576"/>
    <w:rsid w:val="00841D95"/>
    <w:rsid w:val="0084253E"/>
    <w:rsid w:val="00842A37"/>
    <w:rsid w:val="00842DA1"/>
    <w:rsid w:val="00843EF3"/>
    <w:rsid w:val="00844555"/>
    <w:rsid w:val="008447DF"/>
    <w:rsid w:val="008449A7"/>
    <w:rsid w:val="00844D4C"/>
    <w:rsid w:val="00844DED"/>
    <w:rsid w:val="00845380"/>
    <w:rsid w:val="00845606"/>
    <w:rsid w:val="0084562C"/>
    <w:rsid w:val="00845D80"/>
    <w:rsid w:val="00845E12"/>
    <w:rsid w:val="008463A1"/>
    <w:rsid w:val="0084640C"/>
    <w:rsid w:val="00846A04"/>
    <w:rsid w:val="00846B67"/>
    <w:rsid w:val="00846E78"/>
    <w:rsid w:val="0084739C"/>
    <w:rsid w:val="008506F8"/>
    <w:rsid w:val="00851271"/>
    <w:rsid w:val="00851904"/>
    <w:rsid w:val="00851967"/>
    <w:rsid w:val="0085254F"/>
    <w:rsid w:val="00853573"/>
    <w:rsid w:val="0085364B"/>
    <w:rsid w:val="00853974"/>
    <w:rsid w:val="00853CC3"/>
    <w:rsid w:val="008541BB"/>
    <w:rsid w:val="008542B3"/>
    <w:rsid w:val="00854590"/>
    <w:rsid w:val="00854C7F"/>
    <w:rsid w:val="00855125"/>
    <w:rsid w:val="00855BFD"/>
    <w:rsid w:val="0085611B"/>
    <w:rsid w:val="008561D4"/>
    <w:rsid w:val="00856B9A"/>
    <w:rsid w:val="00856FB6"/>
    <w:rsid w:val="00857015"/>
    <w:rsid w:val="00857E26"/>
    <w:rsid w:val="00857EB7"/>
    <w:rsid w:val="00860B6C"/>
    <w:rsid w:val="00860EDF"/>
    <w:rsid w:val="00861174"/>
    <w:rsid w:val="0086122B"/>
    <w:rsid w:val="0086153C"/>
    <w:rsid w:val="0086165F"/>
    <w:rsid w:val="008619E8"/>
    <w:rsid w:val="008624F1"/>
    <w:rsid w:val="0086264E"/>
    <w:rsid w:val="008627EE"/>
    <w:rsid w:val="00862A53"/>
    <w:rsid w:val="00862C7C"/>
    <w:rsid w:val="00863B28"/>
    <w:rsid w:val="008643BD"/>
    <w:rsid w:val="00864434"/>
    <w:rsid w:val="00864563"/>
    <w:rsid w:val="008659F6"/>
    <w:rsid w:val="00866530"/>
    <w:rsid w:val="00866F83"/>
    <w:rsid w:val="00867412"/>
    <w:rsid w:val="008675E7"/>
    <w:rsid w:val="0087011F"/>
    <w:rsid w:val="0087067F"/>
    <w:rsid w:val="00871529"/>
    <w:rsid w:val="008716A3"/>
    <w:rsid w:val="008716CF"/>
    <w:rsid w:val="00871779"/>
    <w:rsid w:val="008717B9"/>
    <w:rsid w:val="00871E7A"/>
    <w:rsid w:val="0087215B"/>
    <w:rsid w:val="0087260B"/>
    <w:rsid w:val="00872DFE"/>
    <w:rsid w:val="0087304B"/>
    <w:rsid w:val="00873792"/>
    <w:rsid w:val="00873F28"/>
    <w:rsid w:val="00874093"/>
    <w:rsid w:val="00875993"/>
    <w:rsid w:val="0087616B"/>
    <w:rsid w:val="008769BB"/>
    <w:rsid w:val="00876DAD"/>
    <w:rsid w:val="00876FA9"/>
    <w:rsid w:val="00877332"/>
    <w:rsid w:val="00877449"/>
    <w:rsid w:val="00877562"/>
    <w:rsid w:val="00877601"/>
    <w:rsid w:val="008800C8"/>
    <w:rsid w:val="0088079A"/>
    <w:rsid w:val="00880B14"/>
    <w:rsid w:val="00880FBF"/>
    <w:rsid w:val="0088170F"/>
    <w:rsid w:val="00881D4F"/>
    <w:rsid w:val="00882324"/>
    <w:rsid w:val="00882B2A"/>
    <w:rsid w:val="00882C46"/>
    <w:rsid w:val="00882E73"/>
    <w:rsid w:val="00882EF8"/>
    <w:rsid w:val="00883336"/>
    <w:rsid w:val="008835D1"/>
    <w:rsid w:val="008837A4"/>
    <w:rsid w:val="00883DDD"/>
    <w:rsid w:val="00884080"/>
    <w:rsid w:val="0088408C"/>
    <w:rsid w:val="008846AC"/>
    <w:rsid w:val="008846B0"/>
    <w:rsid w:val="00884BD3"/>
    <w:rsid w:val="00884E0B"/>
    <w:rsid w:val="008853FD"/>
    <w:rsid w:val="008857FC"/>
    <w:rsid w:val="008863D3"/>
    <w:rsid w:val="008867DD"/>
    <w:rsid w:val="00886B90"/>
    <w:rsid w:val="00887264"/>
    <w:rsid w:val="008875B0"/>
    <w:rsid w:val="0088770B"/>
    <w:rsid w:val="00887BF4"/>
    <w:rsid w:val="00887C74"/>
    <w:rsid w:val="00887D03"/>
    <w:rsid w:val="00887E88"/>
    <w:rsid w:val="00887F43"/>
    <w:rsid w:val="008911BB"/>
    <w:rsid w:val="00891395"/>
    <w:rsid w:val="00891593"/>
    <w:rsid w:val="00891769"/>
    <w:rsid w:val="00891DAC"/>
    <w:rsid w:val="008925AD"/>
    <w:rsid w:val="0089368C"/>
    <w:rsid w:val="008937E5"/>
    <w:rsid w:val="00893A53"/>
    <w:rsid w:val="00893D17"/>
    <w:rsid w:val="0089447E"/>
    <w:rsid w:val="00895543"/>
    <w:rsid w:val="0089563F"/>
    <w:rsid w:val="00895DFC"/>
    <w:rsid w:val="008963DF"/>
    <w:rsid w:val="00896A1C"/>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82"/>
    <w:rsid w:val="008A3F98"/>
    <w:rsid w:val="008A42C2"/>
    <w:rsid w:val="008A4449"/>
    <w:rsid w:val="008A461F"/>
    <w:rsid w:val="008A4B12"/>
    <w:rsid w:val="008A51DA"/>
    <w:rsid w:val="008A56BE"/>
    <w:rsid w:val="008A5A12"/>
    <w:rsid w:val="008A5A79"/>
    <w:rsid w:val="008A5D1B"/>
    <w:rsid w:val="008A66DB"/>
    <w:rsid w:val="008A67A8"/>
    <w:rsid w:val="008A6A24"/>
    <w:rsid w:val="008A6CAF"/>
    <w:rsid w:val="008A6F0E"/>
    <w:rsid w:val="008A7398"/>
    <w:rsid w:val="008A74F3"/>
    <w:rsid w:val="008A7BB6"/>
    <w:rsid w:val="008A7EE8"/>
    <w:rsid w:val="008B0103"/>
    <w:rsid w:val="008B0549"/>
    <w:rsid w:val="008B2438"/>
    <w:rsid w:val="008B290B"/>
    <w:rsid w:val="008B3D1E"/>
    <w:rsid w:val="008B3E00"/>
    <w:rsid w:val="008B3FC7"/>
    <w:rsid w:val="008B40C7"/>
    <w:rsid w:val="008B4865"/>
    <w:rsid w:val="008B4C12"/>
    <w:rsid w:val="008B563C"/>
    <w:rsid w:val="008B5897"/>
    <w:rsid w:val="008B5CFE"/>
    <w:rsid w:val="008B5E73"/>
    <w:rsid w:val="008B637D"/>
    <w:rsid w:val="008B6A97"/>
    <w:rsid w:val="008B6FF5"/>
    <w:rsid w:val="008B71B9"/>
    <w:rsid w:val="008B75B4"/>
    <w:rsid w:val="008B7DB4"/>
    <w:rsid w:val="008C05CC"/>
    <w:rsid w:val="008C0ACB"/>
    <w:rsid w:val="008C0E69"/>
    <w:rsid w:val="008C0FF1"/>
    <w:rsid w:val="008C0FF5"/>
    <w:rsid w:val="008C143B"/>
    <w:rsid w:val="008C1F44"/>
    <w:rsid w:val="008C1FA1"/>
    <w:rsid w:val="008C1FB4"/>
    <w:rsid w:val="008C23E3"/>
    <w:rsid w:val="008C2956"/>
    <w:rsid w:val="008C2AE3"/>
    <w:rsid w:val="008C2E00"/>
    <w:rsid w:val="008C4272"/>
    <w:rsid w:val="008C46D8"/>
    <w:rsid w:val="008C4743"/>
    <w:rsid w:val="008C4C8D"/>
    <w:rsid w:val="008C4D72"/>
    <w:rsid w:val="008C51EB"/>
    <w:rsid w:val="008C52EE"/>
    <w:rsid w:val="008C59FC"/>
    <w:rsid w:val="008C5CCF"/>
    <w:rsid w:val="008C5F49"/>
    <w:rsid w:val="008C601E"/>
    <w:rsid w:val="008C6048"/>
    <w:rsid w:val="008C605E"/>
    <w:rsid w:val="008C678D"/>
    <w:rsid w:val="008C6A5E"/>
    <w:rsid w:val="008C6AE0"/>
    <w:rsid w:val="008C6BBE"/>
    <w:rsid w:val="008C6CEB"/>
    <w:rsid w:val="008C6E95"/>
    <w:rsid w:val="008C7460"/>
    <w:rsid w:val="008C7774"/>
    <w:rsid w:val="008C7899"/>
    <w:rsid w:val="008C7FBE"/>
    <w:rsid w:val="008D0921"/>
    <w:rsid w:val="008D0A54"/>
    <w:rsid w:val="008D0B5C"/>
    <w:rsid w:val="008D18C1"/>
    <w:rsid w:val="008D1917"/>
    <w:rsid w:val="008D19B4"/>
    <w:rsid w:val="008D1F70"/>
    <w:rsid w:val="008D25D5"/>
    <w:rsid w:val="008D2B5D"/>
    <w:rsid w:val="008D2C1B"/>
    <w:rsid w:val="008D2EFC"/>
    <w:rsid w:val="008D3457"/>
    <w:rsid w:val="008D3A1C"/>
    <w:rsid w:val="008D5204"/>
    <w:rsid w:val="008D5F3D"/>
    <w:rsid w:val="008D6B54"/>
    <w:rsid w:val="008D6E67"/>
    <w:rsid w:val="008D7A6E"/>
    <w:rsid w:val="008D7D18"/>
    <w:rsid w:val="008D7D94"/>
    <w:rsid w:val="008E07F4"/>
    <w:rsid w:val="008E0983"/>
    <w:rsid w:val="008E2353"/>
    <w:rsid w:val="008E25B9"/>
    <w:rsid w:val="008E2618"/>
    <w:rsid w:val="008E2980"/>
    <w:rsid w:val="008E2DCC"/>
    <w:rsid w:val="008E2EF5"/>
    <w:rsid w:val="008E3714"/>
    <w:rsid w:val="008E392A"/>
    <w:rsid w:val="008E3C47"/>
    <w:rsid w:val="008E3FEB"/>
    <w:rsid w:val="008E4803"/>
    <w:rsid w:val="008E4FB1"/>
    <w:rsid w:val="008E54BC"/>
    <w:rsid w:val="008E57BC"/>
    <w:rsid w:val="008E5D71"/>
    <w:rsid w:val="008E5F8A"/>
    <w:rsid w:val="008E613A"/>
    <w:rsid w:val="008E6EDE"/>
    <w:rsid w:val="008E721F"/>
    <w:rsid w:val="008E725F"/>
    <w:rsid w:val="008E776C"/>
    <w:rsid w:val="008E79B5"/>
    <w:rsid w:val="008E7C2C"/>
    <w:rsid w:val="008E7E03"/>
    <w:rsid w:val="008E7F18"/>
    <w:rsid w:val="008F01FE"/>
    <w:rsid w:val="008F057D"/>
    <w:rsid w:val="008F064C"/>
    <w:rsid w:val="008F08B9"/>
    <w:rsid w:val="008F0CEF"/>
    <w:rsid w:val="008F0EDB"/>
    <w:rsid w:val="008F1077"/>
    <w:rsid w:val="008F1897"/>
    <w:rsid w:val="008F2124"/>
    <w:rsid w:val="008F246D"/>
    <w:rsid w:val="008F2687"/>
    <w:rsid w:val="008F29F7"/>
    <w:rsid w:val="008F2B2F"/>
    <w:rsid w:val="008F3080"/>
    <w:rsid w:val="008F3524"/>
    <w:rsid w:val="008F3637"/>
    <w:rsid w:val="008F3987"/>
    <w:rsid w:val="008F403A"/>
    <w:rsid w:val="008F41EF"/>
    <w:rsid w:val="008F41F7"/>
    <w:rsid w:val="008F43C8"/>
    <w:rsid w:val="008F4433"/>
    <w:rsid w:val="008F4466"/>
    <w:rsid w:val="008F5007"/>
    <w:rsid w:val="008F589C"/>
    <w:rsid w:val="008F6071"/>
    <w:rsid w:val="008F633B"/>
    <w:rsid w:val="008F6B5A"/>
    <w:rsid w:val="008F6DD7"/>
    <w:rsid w:val="008F76BB"/>
    <w:rsid w:val="008F7813"/>
    <w:rsid w:val="008F7E2B"/>
    <w:rsid w:val="008F7E56"/>
    <w:rsid w:val="00901ADC"/>
    <w:rsid w:val="00901E8E"/>
    <w:rsid w:val="00902409"/>
    <w:rsid w:val="00902465"/>
    <w:rsid w:val="00903117"/>
    <w:rsid w:val="009032C5"/>
    <w:rsid w:val="00903476"/>
    <w:rsid w:val="0090360D"/>
    <w:rsid w:val="00903F38"/>
    <w:rsid w:val="009042E2"/>
    <w:rsid w:val="0090442C"/>
    <w:rsid w:val="00905348"/>
    <w:rsid w:val="009056D1"/>
    <w:rsid w:val="00905D7F"/>
    <w:rsid w:val="00906088"/>
    <w:rsid w:val="00906A91"/>
    <w:rsid w:val="00906FDA"/>
    <w:rsid w:val="00907048"/>
    <w:rsid w:val="0090737F"/>
    <w:rsid w:val="0091016E"/>
    <w:rsid w:val="00910631"/>
    <w:rsid w:val="00911941"/>
    <w:rsid w:val="009123BA"/>
    <w:rsid w:val="00912911"/>
    <w:rsid w:val="00912A12"/>
    <w:rsid w:val="00912F63"/>
    <w:rsid w:val="00912F84"/>
    <w:rsid w:val="00912FA0"/>
    <w:rsid w:val="0091315A"/>
    <w:rsid w:val="009133E1"/>
    <w:rsid w:val="009137BC"/>
    <w:rsid w:val="00913BC7"/>
    <w:rsid w:val="00913C33"/>
    <w:rsid w:val="00914BBA"/>
    <w:rsid w:val="00915245"/>
    <w:rsid w:val="00915292"/>
    <w:rsid w:val="009158A8"/>
    <w:rsid w:val="00915FBE"/>
    <w:rsid w:val="00916516"/>
    <w:rsid w:val="0091715B"/>
    <w:rsid w:val="0091727F"/>
    <w:rsid w:val="00917581"/>
    <w:rsid w:val="00917A41"/>
    <w:rsid w:val="00917AF4"/>
    <w:rsid w:val="009207C2"/>
    <w:rsid w:val="009226CB"/>
    <w:rsid w:val="00922A33"/>
    <w:rsid w:val="00922C75"/>
    <w:rsid w:val="00923669"/>
    <w:rsid w:val="009237B3"/>
    <w:rsid w:val="00923BAA"/>
    <w:rsid w:val="00924167"/>
    <w:rsid w:val="009244B0"/>
    <w:rsid w:val="00924622"/>
    <w:rsid w:val="00924A90"/>
    <w:rsid w:val="009253F3"/>
    <w:rsid w:val="00925E18"/>
    <w:rsid w:val="009262E4"/>
    <w:rsid w:val="00926391"/>
    <w:rsid w:val="0092670F"/>
    <w:rsid w:val="00930098"/>
    <w:rsid w:val="009301E5"/>
    <w:rsid w:val="0093061F"/>
    <w:rsid w:val="00930A49"/>
    <w:rsid w:val="00930A77"/>
    <w:rsid w:val="00931927"/>
    <w:rsid w:val="00931AB4"/>
    <w:rsid w:val="009327E3"/>
    <w:rsid w:val="009329D8"/>
    <w:rsid w:val="00932B95"/>
    <w:rsid w:val="00932C98"/>
    <w:rsid w:val="009331D6"/>
    <w:rsid w:val="00933228"/>
    <w:rsid w:val="0093369D"/>
    <w:rsid w:val="009339A2"/>
    <w:rsid w:val="0093433B"/>
    <w:rsid w:val="009352D1"/>
    <w:rsid w:val="0093592C"/>
    <w:rsid w:val="00935AFC"/>
    <w:rsid w:val="00935EAC"/>
    <w:rsid w:val="00936514"/>
    <w:rsid w:val="00936ACB"/>
    <w:rsid w:val="00936B41"/>
    <w:rsid w:val="009370DE"/>
    <w:rsid w:val="00937B93"/>
    <w:rsid w:val="00940241"/>
    <w:rsid w:val="009404F2"/>
    <w:rsid w:val="00940712"/>
    <w:rsid w:val="009412BC"/>
    <w:rsid w:val="009417F5"/>
    <w:rsid w:val="00941B2B"/>
    <w:rsid w:val="00941C67"/>
    <w:rsid w:val="00942F58"/>
    <w:rsid w:val="00943225"/>
    <w:rsid w:val="009434F4"/>
    <w:rsid w:val="009437DC"/>
    <w:rsid w:val="00943D53"/>
    <w:rsid w:val="00943D6C"/>
    <w:rsid w:val="00943F0D"/>
    <w:rsid w:val="009441E1"/>
    <w:rsid w:val="0094495E"/>
    <w:rsid w:val="00944F83"/>
    <w:rsid w:val="00945018"/>
    <w:rsid w:val="009451C1"/>
    <w:rsid w:val="00945B72"/>
    <w:rsid w:val="00946A91"/>
    <w:rsid w:val="00947128"/>
    <w:rsid w:val="009477DE"/>
    <w:rsid w:val="00947B7A"/>
    <w:rsid w:val="00950090"/>
    <w:rsid w:val="00950102"/>
    <w:rsid w:val="0095020E"/>
    <w:rsid w:val="0095023E"/>
    <w:rsid w:val="00950B1A"/>
    <w:rsid w:val="009511B2"/>
    <w:rsid w:val="009512B4"/>
    <w:rsid w:val="00951584"/>
    <w:rsid w:val="009518A5"/>
    <w:rsid w:val="00951DA9"/>
    <w:rsid w:val="009520AF"/>
    <w:rsid w:val="009529CD"/>
    <w:rsid w:val="00952C9B"/>
    <w:rsid w:val="0095310F"/>
    <w:rsid w:val="00953225"/>
    <w:rsid w:val="00953503"/>
    <w:rsid w:val="00953DC9"/>
    <w:rsid w:val="00953EE0"/>
    <w:rsid w:val="009542D3"/>
    <w:rsid w:val="0095470F"/>
    <w:rsid w:val="009548AB"/>
    <w:rsid w:val="00954ACF"/>
    <w:rsid w:val="00954DC3"/>
    <w:rsid w:val="00954FEA"/>
    <w:rsid w:val="00955827"/>
    <w:rsid w:val="00955B04"/>
    <w:rsid w:val="00955B77"/>
    <w:rsid w:val="0095611F"/>
    <w:rsid w:val="00956B62"/>
    <w:rsid w:val="0095705F"/>
    <w:rsid w:val="009576FC"/>
    <w:rsid w:val="00957CC4"/>
    <w:rsid w:val="00957D2E"/>
    <w:rsid w:val="00961564"/>
    <w:rsid w:val="00961C18"/>
    <w:rsid w:val="00961D39"/>
    <w:rsid w:val="00962661"/>
    <w:rsid w:val="0096268A"/>
    <w:rsid w:val="009628A5"/>
    <w:rsid w:val="00962C2F"/>
    <w:rsid w:val="00962CF6"/>
    <w:rsid w:val="00962D15"/>
    <w:rsid w:val="009631D3"/>
    <w:rsid w:val="00963421"/>
    <w:rsid w:val="0096350B"/>
    <w:rsid w:val="00963B95"/>
    <w:rsid w:val="009648B4"/>
    <w:rsid w:val="00964CFB"/>
    <w:rsid w:val="00964D6C"/>
    <w:rsid w:val="00964FAC"/>
    <w:rsid w:val="009651EB"/>
    <w:rsid w:val="00965451"/>
    <w:rsid w:val="00965463"/>
    <w:rsid w:val="009655DE"/>
    <w:rsid w:val="009658A3"/>
    <w:rsid w:val="00965C3A"/>
    <w:rsid w:val="00966B1A"/>
    <w:rsid w:val="00966BD8"/>
    <w:rsid w:val="009670B0"/>
    <w:rsid w:val="009671BB"/>
    <w:rsid w:val="00967384"/>
    <w:rsid w:val="009674F5"/>
    <w:rsid w:val="00967BEE"/>
    <w:rsid w:val="00967DEB"/>
    <w:rsid w:val="009709E5"/>
    <w:rsid w:val="00971076"/>
    <w:rsid w:val="00971B3F"/>
    <w:rsid w:val="00971DE1"/>
    <w:rsid w:val="0097227C"/>
    <w:rsid w:val="00972462"/>
    <w:rsid w:val="0097263C"/>
    <w:rsid w:val="00973160"/>
    <w:rsid w:val="0097379C"/>
    <w:rsid w:val="00973BD9"/>
    <w:rsid w:val="009756C1"/>
    <w:rsid w:val="00975936"/>
    <w:rsid w:val="009759B5"/>
    <w:rsid w:val="00975ACB"/>
    <w:rsid w:val="00975B3A"/>
    <w:rsid w:val="00975BEF"/>
    <w:rsid w:val="00976BE5"/>
    <w:rsid w:val="00976DAF"/>
    <w:rsid w:val="00977045"/>
    <w:rsid w:val="0097714A"/>
    <w:rsid w:val="0097733C"/>
    <w:rsid w:val="00977AF7"/>
    <w:rsid w:val="00981334"/>
    <w:rsid w:val="0098135C"/>
    <w:rsid w:val="00981527"/>
    <w:rsid w:val="009815C6"/>
    <w:rsid w:val="009816AA"/>
    <w:rsid w:val="00981A31"/>
    <w:rsid w:val="009837CB"/>
    <w:rsid w:val="00983D1F"/>
    <w:rsid w:val="00983F46"/>
    <w:rsid w:val="0098405E"/>
    <w:rsid w:val="009848D9"/>
    <w:rsid w:val="00985622"/>
    <w:rsid w:val="0098584F"/>
    <w:rsid w:val="00985A74"/>
    <w:rsid w:val="00985B07"/>
    <w:rsid w:val="00985F0A"/>
    <w:rsid w:val="00985FEA"/>
    <w:rsid w:val="00986370"/>
    <w:rsid w:val="009869BF"/>
    <w:rsid w:val="00986DE6"/>
    <w:rsid w:val="009872B9"/>
    <w:rsid w:val="009877C4"/>
    <w:rsid w:val="0099005A"/>
    <w:rsid w:val="00990081"/>
    <w:rsid w:val="0099115F"/>
    <w:rsid w:val="009911D1"/>
    <w:rsid w:val="0099169E"/>
    <w:rsid w:val="009916A5"/>
    <w:rsid w:val="009919FE"/>
    <w:rsid w:val="00991CE2"/>
    <w:rsid w:val="009927D6"/>
    <w:rsid w:val="00992D54"/>
    <w:rsid w:val="0099350A"/>
    <w:rsid w:val="00993911"/>
    <w:rsid w:val="0099452B"/>
    <w:rsid w:val="00995886"/>
    <w:rsid w:val="00995AAF"/>
    <w:rsid w:val="00995BC4"/>
    <w:rsid w:val="00995F02"/>
    <w:rsid w:val="00996538"/>
    <w:rsid w:val="00996594"/>
    <w:rsid w:val="00996861"/>
    <w:rsid w:val="0099700C"/>
    <w:rsid w:val="009970CF"/>
    <w:rsid w:val="009977D1"/>
    <w:rsid w:val="00997AD1"/>
    <w:rsid w:val="00997FD7"/>
    <w:rsid w:val="009A040F"/>
    <w:rsid w:val="009A05B9"/>
    <w:rsid w:val="009A0EF8"/>
    <w:rsid w:val="009A14A0"/>
    <w:rsid w:val="009A19BA"/>
    <w:rsid w:val="009A2174"/>
    <w:rsid w:val="009A26E4"/>
    <w:rsid w:val="009A27B0"/>
    <w:rsid w:val="009A3C26"/>
    <w:rsid w:val="009A4671"/>
    <w:rsid w:val="009A4CEB"/>
    <w:rsid w:val="009A51F5"/>
    <w:rsid w:val="009A570C"/>
    <w:rsid w:val="009A5DE3"/>
    <w:rsid w:val="009A6333"/>
    <w:rsid w:val="009A69AB"/>
    <w:rsid w:val="009A6EB3"/>
    <w:rsid w:val="009A73AB"/>
    <w:rsid w:val="009A7467"/>
    <w:rsid w:val="009A759A"/>
    <w:rsid w:val="009A767E"/>
    <w:rsid w:val="009A7A92"/>
    <w:rsid w:val="009A7E4C"/>
    <w:rsid w:val="009B01F8"/>
    <w:rsid w:val="009B0264"/>
    <w:rsid w:val="009B043B"/>
    <w:rsid w:val="009B124C"/>
    <w:rsid w:val="009B1768"/>
    <w:rsid w:val="009B177E"/>
    <w:rsid w:val="009B1903"/>
    <w:rsid w:val="009B1DFF"/>
    <w:rsid w:val="009B2031"/>
    <w:rsid w:val="009B212A"/>
    <w:rsid w:val="009B2523"/>
    <w:rsid w:val="009B2560"/>
    <w:rsid w:val="009B2F3C"/>
    <w:rsid w:val="009B2FF4"/>
    <w:rsid w:val="009B3457"/>
    <w:rsid w:val="009B3D05"/>
    <w:rsid w:val="009B3FBB"/>
    <w:rsid w:val="009B4DCF"/>
    <w:rsid w:val="009B52A7"/>
    <w:rsid w:val="009B53B5"/>
    <w:rsid w:val="009B54DA"/>
    <w:rsid w:val="009B57BD"/>
    <w:rsid w:val="009B5852"/>
    <w:rsid w:val="009B600B"/>
    <w:rsid w:val="009B6A61"/>
    <w:rsid w:val="009B6E83"/>
    <w:rsid w:val="009B7332"/>
    <w:rsid w:val="009B7340"/>
    <w:rsid w:val="009B792A"/>
    <w:rsid w:val="009B7A68"/>
    <w:rsid w:val="009B7B50"/>
    <w:rsid w:val="009B7B7F"/>
    <w:rsid w:val="009C0342"/>
    <w:rsid w:val="009C08A1"/>
    <w:rsid w:val="009C0909"/>
    <w:rsid w:val="009C0A6C"/>
    <w:rsid w:val="009C0C65"/>
    <w:rsid w:val="009C1318"/>
    <w:rsid w:val="009C1444"/>
    <w:rsid w:val="009C15C5"/>
    <w:rsid w:val="009C1920"/>
    <w:rsid w:val="009C1BC7"/>
    <w:rsid w:val="009C1EB2"/>
    <w:rsid w:val="009C30D5"/>
    <w:rsid w:val="009C3259"/>
    <w:rsid w:val="009C3B95"/>
    <w:rsid w:val="009C3D61"/>
    <w:rsid w:val="009C4497"/>
    <w:rsid w:val="009C4753"/>
    <w:rsid w:val="009C479F"/>
    <w:rsid w:val="009C4BF2"/>
    <w:rsid w:val="009C5768"/>
    <w:rsid w:val="009C5BFA"/>
    <w:rsid w:val="009C5C51"/>
    <w:rsid w:val="009C6C4C"/>
    <w:rsid w:val="009C73DF"/>
    <w:rsid w:val="009C74D3"/>
    <w:rsid w:val="009C7576"/>
    <w:rsid w:val="009C75A4"/>
    <w:rsid w:val="009C79ED"/>
    <w:rsid w:val="009C7A8B"/>
    <w:rsid w:val="009C7C88"/>
    <w:rsid w:val="009D01E1"/>
    <w:rsid w:val="009D036C"/>
    <w:rsid w:val="009D078D"/>
    <w:rsid w:val="009D1DBE"/>
    <w:rsid w:val="009D2617"/>
    <w:rsid w:val="009D27DA"/>
    <w:rsid w:val="009D32D1"/>
    <w:rsid w:val="009D34E2"/>
    <w:rsid w:val="009D3BF8"/>
    <w:rsid w:val="009D408D"/>
    <w:rsid w:val="009D4AFA"/>
    <w:rsid w:val="009D4BE0"/>
    <w:rsid w:val="009D4F03"/>
    <w:rsid w:val="009D5A82"/>
    <w:rsid w:val="009D5DF7"/>
    <w:rsid w:val="009D60B5"/>
    <w:rsid w:val="009D622A"/>
    <w:rsid w:val="009D6545"/>
    <w:rsid w:val="009D6A53"/>
    <w:rsid w:val="009D6BBC"/>
    <w:rsid w:val="009D6BCA"/>
    <w:rsid w:val="009D6CE9"/>
    <w:rsid w:val="009D6F74"/>
    <w:rsid w:val="009D74A5"/>
    <w:rsid w:val="009D76C2"/>
    <w:rsid w:val="009D78A6"/>
    <w:rsid w:val="009D7EFE"/>
    <w:rsid w:val="009E0E73"/>
    <w:rsid w:val="009E137E"/>
    <w:rsid w:val="009E1AB9"/>
    <w:rsid w:val="009E1D53"/>
    <w:rsid w:val="009E2694"/>
    <w:rsid w:val="009E26F4"/>
    <w:rsid w:val="009E3C41"/>
    <w:rsid w:val="009E4CE3"/>
    <w:rsid w:val="009E4D29"/>
    <w:rsid w:val="009E504A"/>
    <w:rsid w:val="009E52C9"/>
    <w:rsid w:val="009E5373"/>
    <w:rsid w:val="009E588B"/>
    <w:rsid w:val="009E6AA9"/>
    <w:rsid w:val="009E6ED8"/>
    <w:rsid w:val="009E7F4E"/>
    <w:rsid w:val="009F0536"/>
    <w:rsid w:val="009F05E5"/>
    <w:rsid w:val="009F0820"/>
    <w:rsid w:val="009F0D3D"/>
    <w:rsid w:val="009F1895"/>
    <w:rsid w:val="009F1CAD"/>
    <w:rsid w:val="009F2D90"/>
    <w:rsid w:val="009F3234"/>
    <w:rsid w:val="009F34EB"/>
    <w:rsid w:val="009F35D2"/>
    <w:rsid w:val="009F3888"/>
    <w:rsid w:val="009F3A71"/>
    <w:rsid w:val="009F3C64"/>
    <w:rsid w:val="009F3E12"/>
    <w:rsid w:val="009F4799"/>
    <w:rsid w:val="009F4924"/>
    <w:rsid w:val="009F4EC5"/>
    <w:rsid w:val="009F552A"/>
    <w:rsid w:val="009F5928"/>
    <w:rsid w:val="009F5B91"/>
    <w:rsid w:val="009F5C3E"/>
    <w:rsid w:val="009F6044"/>
    <w:rsid w:val="009F6747"/>
    <w:rsid w:val="009F6D40"/>
    <w:rsid w:val="009F71BF"/>
    <w:rsid w:val="009F753A"/>
    <w:rsid w:val="009F7ACB"/>
    <w:rsid w:val="009F7EDA"/>
    <w:rsid w:val="00A00241"/>
    <w:rsid w:val="00A01125"/>
    <w:rsid w:val="00A01700"/>
    <w:rsid w:val="00A01806"/>
    <w:rsid w:val="00A02151"/>
    <w:rsid w:val="00A02D67"/>
    <w:rsid w:val="00A02E20"/>
    <w:rsid w:val="00A036F9"/>
    <w:rsid w:val="00A037C0"/>
    <w:rsid w:val="00A03C50"/>
    <w:rsid w:val="00A04422"/>
    <w:rsid w:val="00A044D6"/>
    <w:rsid w:val="00A0599A"/>
    <w:rsid w:val="00A05D36"/>
    <w:rsid w:val="00A06912"/>
    <w:rsid w:val="00A07CC3"/>
    <w:rsid w:val="00A07EA7"/>
    <w:rsid w:val="00A100BE"/>
    <w:rsid w:val="00A107FF"/>
    <w:rsid w:val="00A1153E"/>
    <w:rsid w:val="00A122F1"/>
    <w:rsid w:val="00A12881"/>
    <w:rsid w:val="00A12A9F"/>
    <w:rsid w:val="00A12BA0"/>
    <w:rsid w:val="00A12BCF"/>
    <w:rsid w:val="00A1315D"/>
    <w:rsid w:val="00A13971"/>
    <w:rsid w:val="00A13A0C"/>
    <w:rsid w:val="00A13B8F"/>
    <w:rsid w:val="00A13BD2"/>
    <w:rsid w:val="00A14F6C"/>
    <w:rsid w:val="00A1587C"/>
    <w:rsid w:val="00A15E05"/>
    <w:rsid w:val="00A160A6"/>
    <w:rsid w:val="00A1654E"/>
    <w:rsid w:val="00A205D3"/>
    <w:rsid w:val="00A2125E"/>
    <w:rsid w:val="00A213A5"/>
    <w:rsid w:val="00A213F0"/>
    <w:rsid w:val="00A2187A"/>
    <w:rsid w:val="00A21BDF"/>
    <w:rsid w:val="00A21CA7"/>
    <w:rsid w:val="00A21E33"/>
    <w:rsid w:val="00A21ED7"/>
    <w:rsid w:val="00A21EE9"/>
    <w:rsid w:val="00A225F2"/>
    <w:rsid w:val="00A23132"/>
    <w:rsid w:val="00A2328C"/>
    <w:rsid w:val="00A234FC"/>
    <w:rsid w:val="00A23901"/>
    <w:rsid w:val="00A239F3"/>
    <w:rsid w:val="00A23A31"/>
    <w:rsid w:val="00A23E63"/>
    <w:rsid w:val="00A24624"/>
    <w:rsid w:val="00A24706"/>
    <w:rsid w:val="00A25125"/>
    <w:rsid w:val="00A25188"/>
    <w:rsid w:val="00A256BE"/>
    <w:rsid w:val="00A25834"/>
    <w:rsid w:val="00A26ADB"/>
    <w:rsid w:val="00A27534"/>
    <w:rsid w:val="00A275BE"/>
    <w:rsid w:val="00A27B96"/>
    <w:rsid w:val="00A305AE"/>
    <w:rsid w:val="00A31703"/>
    <w:rsid w:val="00A31F02"/>
    <w:rsid w:val="00A31FFD"/>
    <w:rsid w:val="00A325C0"/>
    <w:rsid w:val="00A32F43"/>
    <w:rsid w:val="00A33BB6"/>
    <w:rsid w:val="00A343FA"/>
    <w:rsid w:val="00A34D61"/>
    <w:rsid w:val="00A34F17"/>
    <w:rsid w:val="00A354EA"/>
    <w:rsid w:val="00A35826"/>
    <w:rsid w:val="00A35C0E"/>
    <w:rsid w:val="00A35EF8"/>
    <w:rsid w:val="00A35FAF"/>
    <w:rsid w:val="00A3619E"/>
    <w:rsid w:val="00A3688D"/>
    <w:rsid w:val="00A40288"/>
    <w:rsid w:val="00A40992"/>
    <w:rsid w:val="00A40CEF"/>
    <w:rsid w:val="00A4184B"/>
    <w:rsid w:val="00A429C3"/>
    <w:rsid w:val="00A42A23"/>
    <w:rsid w:val="00A43236"/>
    <w:rsid w:val="00A4375A"/>
    <w:rsid w:val="00A437D4"/>
    <w:rsid w:val="00A44928"/>
    <w:rsid w:val="00A45B2C"/>
    <w:rsid w:val="00A46040"/>
    <w:rsid w:val="00A46650"/>
    <w:rsid w:val="00A46A16"/>
    <w:rsid w:val="00A46A8C"/>
    <w:rsid w:val="00A46CDE"/>
    <w:rsid w:val="00A473A4"/>
    <w:rsid w:val="00A47DB7"/>
    <w:rsid w:val="00A5042B"/>
    <w:rsid w:val="00A50887"/>
    <w:rsid w:val="00A50B2E"/>
    <w:rsid w:val="00A50B36"/>
    <w:rsid w:val="00A522AF"/>
    <w:rsid w:val="00A523F3"/>
    <w:rsid w:val="00A524C8"/>
    <w:rsid w:val="00A526F2"/>
    <w:rsid w:val="00A52BCE"/>
    <w:rsid w:val="00A52F78"/>
    <w:rsid w:val="00A53090"/>
    <w:rsid w:val="00A53164"/>
    <w:rsid w:val="00A5370F"/>
    <w:rsid w:val="00A54292"/>
    <w:rsid w:val="00A54303"/>
    <w:rsid w:val="00A544A4"/>
    <w:rsid w:val="00A5471F"/>
    <w:rsid w:val="00A5521E"/>
    <w:rsid w:val="00A553E7"/>
    <w:rsid w:val="00A555C4"/>
    <w:rsid w:val="00A56528"/>
    <w:rsid w:val="00A566B6"/>
    <w:rsid w:val="00A567F5"/>
    <w:rsid w:val="00A56813"/>
    <w:rsid w:val="00A569F5"/>
    <w:rsid w:val="00A56C81"/>
    <w:rsid w:val="00A56CCE"/>
    <w:rsid w:val="00A56CE8"/>
    <w:rsid w:val="00A57021"/>
    <w:rsid w:val="00A57569"/>
    <w:rsid w:val="00A578A4"/>
    <w:rsid w:val="00A57D55"/>
    <w:rsid w:val="00A6035F"/>
    <w:rsid w:val="00A604E3"/>
    <w:rsid w:val="00A60666"/>
    <w:rsid w:val="00A60AB4"/>
    <w:rsid w:val="00A61726"/>
    <w:rsid w:val="00A618FF"/>
    <w:rsid w:val="00A624FD"/>
    <w:rsid w:val="00A64187"/>
    <w:rsid w:val="00A641FA"/>
    <w:rsid w:val="00A64A43"/>
    <w:rsid w:val="00A64C7A"/>
    <w:rsid w:val="00A65419"/>
    <w:rsid w:val="00A65606"/>
    <w:rsid w:val="00A65C0A"/>
    <w:rsid w:val="00A65FFD"/>
    <w:rsid w:val="00A6658E"/>
    <w:rsid w:val="00A67C21"/>
    <w:rsid w:val="00A67D48"/>
    <w:rsid w:val="00A67EBF"/>
    <w:rsid w:val="00A7017C"/>
    <w:rsid w:val="00A7032C"/>
    <w:rsid w:val="00A70A32"/>
    <w:rsid w:val="00A71C3A"/>
    <w:rsid w:val="00A71CCB"/>
    <w:rsid w:val="00A71D15"/>
    <w:rsid w:val="00A71EAD"/>
    <w:rsid w:val="00A72022"/>
    <w:rsid w:val="00A72636"/>
    <w:rsid w:val="00A72787"/>
    <w:rsid w:val="00A727E3"/>
    <w:rsid w:val="00A72A5D"/>
    <w:rsid w:val="00A72D9D"/>
    <w:rsid w:val="00A73202"/>
    <w:rsid w:val="00A744C3"/>
    <w:rsid w:val="00A74955"/>
    <w:rsid w:val="00A74F66"/>
    <w:rsid w:val="00A753EA"/>
    <w:rsid w:val="00A757E7"/>
    <w:rsid w:val="00A7583A"/>
    <w:rsid w:val="00A758FE"/>
    <w:rsid w:val="00A7592E"/>
    <w:rsid w:val="00A759BF"/>
    <w:rsid w:val="00A76059"/>
    <w:rsid w:val="00A76222"/>
    <w:rsid w:val="00A76434"/>
    <w:rsid w:val="00A77772"/>
    <w:rsid w:val="00A777E2"/>
    <w:rsid w:val="00A80877"/>
    <w:rsid w:val="00A80F42"/>
    <w:rsid w:val="00A812EB"/>
    <w:rsid w:val="00A815C3"/>
    <w:rsid w:val="00A815E7"/>
    <w:rsid w:val="00A818A2"/>
    <w:rsid w:val="00A8197E"/>
    <w:rsid w:val="00A81BE7"/>
    <w:rsid w:val="00A81C30"/>
    <w:rsid w:val="00A8219B"/>
    <w:rsid w:val="00A82869"/>
    <w:rsid w:val="00A8317B"/>
    <w:rsid w:val="00A83413"/>
    <w:rsid w:val="00A83BC6"/>
    <w:rsid w:val="00A84316"/>
    <w:rsid w:val="00A84E36"/>
    <w:rsid w:val="00A86284"/>
    <w:rsid w:val="00A86823"/>
    <w:rsid w:val="00A869F8"/>
    <w:rsid w:val="00A86C7D"/>
    <w:rsid w:val="00A8701E"/>
    <w:rsid w:val="00A874B5"/>
    <w:rsid w:val="00A877EC"/>
    <w:rsid w:val="00A8785B"/>
    <w:rsid w:val="00A904A4"/>
    <w:rsid w:val="00A9099B"/>
    <w:rsid w:val="00A90A1D"/>
    <w:rsid w:val="00A90AA8"/>
    <w:rsid w:val="00A90FF1"/>
    <w:rsid w:val="00A91C6E"/>
    <w:rsid w:val="00A91E82"/>
    <w:rsid w:val="00A9283B"/>
    <w:rsid w:val="00A92B47"/>
    <w:rsid w:val="00A934EF"/>
    <w:rsid w:val="00A94312"/>
    <w:rsid w:val="00A94413"/>
    <w:rsid w:val="00A945AD"/>
    <w:rsid w:val="00A94B65"/>
    <w:rsid w:val="00A94DD8"/>
    <w:rsid w:val="00A959F4"/>
    <w:rsid w:val="00A96AC4"/>
    <w:rsid w:val="00A96C88"/>
    <w:rsid w:val="00A97026"/>
    <w:rsid w:val="00A9781E"/>
    <w:rsid w:val="00A97B1A"/>
    <w:rsid w:val="00A97E3E"/>
    <w:rsid w:val="00AA0DF9"/>
    <w:rsid w:val="00AA0E7C"/>
    <w:rsid w:val="00AA0F94"/>
    <w:rsid w:val="00AA0F9A"/>
    <w:rsid w:val="00AA0FEE"/>
    <w:rsid w:val="00AA1173"/>
    <w:rsid w:val="00AA178C"/>
    <w:rsid w:val="00AA1F92"/>
    <w:rsid w:val="00AA2205"/>
    <w:rsid w:val="00AA222D"/>
    <w:rsid w:val="00AA26EF"/>
    <w:rsid w:val="00AA27FA"/>
    <w:rsid w:val="00AA33C5"/>
    <w:rsid w:val="00AA3690"/>
    <w:rsid w:val="00AA4167"/>
    <w:rsid w:val="00AA4848"/>
    <w:rsid w:val="00AA4866"/>
    <w:rsid w:val="00AA5CC6"/>
    <w:rsid w:val="00AA5FF3"/>
    <w:rsid w:val="00AA690C"/>
    <w:rsid w:val="00AA710F"/>
    <w:rsid w:val="00AA74F5"/>
    <w:rsid w:val="00AA7650"/>
    <w:rsid w:val="00AB0AD0"/>
    <w:rsid w:val="00AB144D"/>
    <w:rsid w:val="00AB14FD"/>
    <w:rsid w:val="00AB158E"/>
    <w:rsid w:val="00AB1AC0"/>
    <w:rsid w:val="00AB1C2A"/>
    <w:rsid w:val="00AB1C8B"/>
    <w:rsid w:val="00AB1E8B"/>
    <w:rsid w:val="00AB1F8D"/>
    <w:rsid w:val="00AB21A2"/>
    <w:rsid w:val="00AB26ED"/>
    <w:rsid w:val="00AB2722"/>
    <w:rsid w:val="00AB283B"/>
    <w:rsid w:val="00AB2BC1"/>
    <w:rsid w:val="00AB35FC"/>
    <w:rsid w:val="00AB373B"/>
    <w:rsid w:val="00AB3A65"/>
    <w:rsid w:val="00AB3D5F"/>
    <w:rsid w:val="00AB3D9E"/>
    <w:rsid w:val="00AB41CB"/>
    <w:rsid w:val="00AB450E"/>
    <w:rsid w:val="00AB4569"/>
    <w:rsid w:val="00AB45ED"/>
    <w:rsid w:val="00AB4662"/>
    <w:rsid w:val="00AB4E1F"/>
    <w:rsid w:val="00AB4E63"/>
    <w:rsid w:val="00AB4F5D"/>
    <w:rsid w:val="00AB56E7"/>
    <w:rsid w:val="00AB5777"/>
    <w:rsid w:val="00AB590B"/>
    <w:rsid w:val="00AB5986"/>
    <w:rsid w:val="00AB5C05"/>
    <w:rsid w:val="00AB5D55"/>
    <w:rsid w:val="00AB5DC8"/>
    <w:rsid w:val="00AB68B6"/>
    <w:rsid w:val="00AB6DF6"/>
    <w:rsid w:val="00AB6FBD"/>
    <w:rsid w:val="00AB7494"/>
    <w:rsid w:val="00AB7955"/>
    <w:rsid w:val="00AC00C7"/>
    <w:rsid w:val="00AC0127"/>
    <w:rsid w:val="00AC0A35"/>
    <w:rsid w:val="00AC1515"/>
    <w:rsid w:val="00AC175B"/>
    <w:rsid w:val="00AC1928"/>
    <w:rsid w:val="00AC1A2D"/>
    <w:rsid w:val="00AC1E69"/>
    <w:rsid w:val="00AC2147"/>
    <w:rsid w:val="00AC235C"/>
    <w:rsid w:val="00AC2935"/>
    <w:rsid w:val="00AC2E48"/>
    <w:rsid w:val="00AC2EB0"/>
    <w:rsid w:val="00AC2FFF"/>
    <w:rsid w:val="00AC3B83"/>
    <w:rsid w:val="00AC3E8B"/>
    <w:rsid w:val="00AC431D"/>
    <w:rsid w:val="00AC66AD"/>
    <w:rsid w:val="00AC678D"/>
    <w:rsid w:val="00AC68C3"/>
    <w:rsid w:val="00AC694E"/>
    <w:rsid w:val="00AC6DC8"/>
    <w:rsid w:val="00AC73EE"/>
    <w:rsid w:val="00AD02A0"/>
    <w:rsid w:val="00AD1190"/>
    <w:rsid w:val="00AD14AF"/>
    <w:rsid w:val="00AD1F5B"/>
    <w:rsid w:val="00AD2247"/>
    <w:rsid w:val="00AD2AB6"/>
    <w:rsid w:val="00AD2D2C"/>
    <w:rsid w:val="00AD2D59"/>
    <w:rsid w:val="00AD2E72"/>
    <w:rsid w:val="00AD3856"/>
    <w:rsid w:val="00AD3962"/>
    <w:rsid w:val="00AD3C92"/>
    <w:rsid w:val="00AD4870"/>
    <w:rsid w:val="00AD53EF"/>
    <w:rsid w:val="00AD56DD"/>
    <w:rsid w:val="00AD594F"/>
    <w:rsid w:val="00AD606A"/>
    <w:rsid w:val="00AD7264"/>
    <w:rsid w:val="00AD74E2"/>
    <w:rsid w:val="00AD7563"/>
    <w:rsid w:val="00AD7B7D"/>
    <w:rsid w:val="00AE0AA9"/>
    <w:rsid w:val="00AE0CEA"/>
    <w:rsid w:val="00AE0EF0"/>
    <w:rsid w:val="00AE1069"/>
    <w:rsid w:val="00AE1167"/>
    <w:rsid w:val="00AE15E4"/>
    <w:rsid w:val="00AE1C02"/>
    <w:rsid w:val="00AE227E"/>
    <w:rsid w:val="00AE2A91"/>
    <w:rsid w:val="00AE335F"/>
    <w:rsid w:val="00AE34B5"/>
    <w:rsid w:val="00AE3A67"/>
    <w:rsid w:val="00AE4CEE"/>
    <w:rsid w:val="00AE5068"/>
    <w:rsid w:val="00AE541C"/>
    <w:rsid w:val="00AE660F"/>
    <w:rsid w:val="00AE6BAE"/>
    <w:rsid w:val="00AE6F99"/>
    <w:rsid w:val="00AE715C"/>
    <w:rsid w:val="00AE771A"/>
    <w:rsid w:val="00AF0126"/>
    <w:rsid w:val="00AF019F"/>
    <w:rsid w:val="00AF0542"/>
    <w:rsid w:val="00AF0668"/>
    <w:rsid w:val="00AF0670"/>
    <w:rsid w:val="00AF0A2F"/>
    <w:rsid w:val="00AF0F4C"/>
    <w:rsid w:val="00AF1678"/>
    <w:rsid w:val="00AF1C12"/>
    <w:rsid w:val="00AF1E9F"/>
    <w:rsid w:val="00AF2460"/>
    <w:rsid w:val="00AF2636"/>
    <w:rsid w:val="00AF3171"/>
    <w:rsid w:val="00AF329A"/>
    <w:rsid w:val="00AF333F"/>
    <w:rsid w:val="00AF3607"/>
    <w:rsid w:val="00AF3995"/>
    <w:rsid w:val="00AF3A80"/>
    <w:rsid w:val="00AF4A26"/>
    <w:rsid w:val="00AF4D45"/>
    <w:rsid w:val="00AF4E4A"/>
    <w:rsid w:val="00AF5866"/>
    <w:rsid w:val="00AF5A14"/>
    <w:rsid w:val="00AF5C47"/>
    <w:rsid w:val="00AF61D3"/>
    <w:rsid w:val="00AF68B2"/>
    <w:rsid w:val="00AF7042"/>
    <w:rsid w:val="00AF74CF"/>
    <w:rsid w:val="00AF76DF"/>
    <w:rsid w:val="00AF7AFC"/>
    <w:rsid w:val="00B00722"/>
    <w:rsid w:val="00B00C92"/>
    <w:rsid w:val="00B014D2"/>
    <w:rsid w:val="00B01ABF"/>
    <w:rsid w:val="00B01DE7"/>
    <w:rsid w:val="00B02302"/>
    <w:rsid w:val="00B02EEF"/>
    <w:rsid w:val="00B02F46"/>
    <w:rsid w:val="00B038D8"/>
    <w:rsid w:val="00B048C8"/>
    <w:rsid w:val="00B04D59"/>
    <w:rsid w:val="00B04DB1"/>
    <w:rsid w:val="00B05086"/>
    <w:rsid w:val="00B0566E"/>
    <w:rsid w:val="00B06010"/>
    <w:rsid w:val="00B0650D"/>
    <w:rsid w:val="00B06783"/>
    <w:rsid w:val="00B07158"/>
    <w:rsid w:val="00B07582"/>
    <w:rsid w:val="00B076D8"/>
    <w:rsid w:val="00B077DB"/>
    <w:rsid w:val="00B109EC"/>
    <w:rsid w:val="00B10A4C"/>
    <w:rsid w:val="00B113F0"/>
    <w:rsid w:val="00B114B7"/>
    <w:rsid w:val="00B123AC"/>
    <w:rsid w:val="00B1243E"/>
    <w:rsid w:val="00B12982"/>
    <w:rsid w:val="00B12C06"/>
    <w:rsid w:val="00B12D8D"/>
    <w:rsid w:val="00B13398"/>
    <w:rsid w:val="00B13DD4"/>
    <w:rsid w:val="00B13F63"/>
    <w:rsid w:val="00B13F72"/>
    <w:rsid w:val="00B144C4"/>
    <w:rsid w:val="00B1542B"/>
    <w:rsid w:val="00B1590D"/>
    <w:rsid w:val="00B15FBD"/>
    <w:rsid w:val="00B16102"/>
    <w:rsid w:val="00B16B9D"/>
    <w:rsid w:val="00B16BCF"/>
    <w:rsid w:val="00B17366"/>
    <w:rsid w:val="00B17792"/>
    <w:rsid w:val="00B17CF4"/>
    <w:rsid w:val="00B200C7"/>
    <w:rsid w:val="00B20CB9"/>
    <w:rsid w:val="00B21023"/>
    <w:rsid w:val="00B21920"/>
    <w:rsid w:val="00B21AC2"/>
    <w:rsid w:val="00B21FED"/>
    <w:rsid w:val="00B22F1A"/>
    <w:rsid w:val="00B232C5"/>
    <w:rsid w:val="00B23F63"/>
    <w:rsid w:val="00B24461"/>
    <w:rsid w:val="00B24F45"/>
    <w:rsid w:val="00B25003"/>
    <w:rsid w:val="00B25123"/>
    <w:rsid w:val="00B252D7"/>
    <w:rsid w:val="00B25659"/>
    <w:rsid w:val="00B2593F"/>
    <w:rsid w:val="00B259A2"/>
    <w:rsid w:val="00B25A03"/>
    <w:rsid w:val="00B25B5A"/>
    <w:rsid w:val="00B26422"/>
    <w:rsid w:val="00B26A74"/>
    <w:rsid w:val="00B27084"/>
    <w:rsid w:val="00B27546"/>
    <w:rsid w:val="00B27951"/>
    <w:rsid w:val="00B27E2C"/>
    <w:rsid w:val="00B302E8"/>
    <w:rsid w:val="00B308F9"/>
    <w:rsid w:val="00B30D50"/>
    <w:rsid w:val="00B3161A"/>
    <w:rsid w:val="00B31B6A"/>
    <w:rsid w:val="00B320B5"/>
    <w:rsid w:val="00B32E92"/>
    <w:rsid w:val="00B332F5"/>
    <w:rsid w:val="00B3355F"/>
    <w:rsid w:val="00B33872"/>
    <w:rsid w:val="00B33BEB"/>
    <w:rsid w:val="00B34473"/>
    <w:rsid w:val="00B3451D"/>
    <w:rsid w:val="00B3519F"/>
    <w:rsid w:val="00B35E4E"/>
    <w:rsid w:val="00B361A3"/>
    <w:rsid w:val="00B36AB3"/>
    <w:rsid w:val="00B36E05"/>
    <w:rsid w:val="00B36EC5"/>
    <w:rsid w:val="00B378FE"/>
    <w:rsid w:val="00B37BCE"/>
    <w:rsid w:val="00B40256"/>
    <w:rsid w:val="00B41139"/>
    <w:rsid w:val="00B41383"/>
    <w:rsid w:val="00B413BD"/>
    <w:rsid w:val="00B41DA2"/>
    <w:rsid w:val="00B4292F"/>
    <w:rsid w:val="00B42F7F"/>
    <w:rsid w:val="00B43191"/>
    <w:rsid w:val="00B432EF"/>
    <w:rsid w:val="00B44231"/>
    <w:rsid w:val="00B44DB1"/>
    <w:rsid w:val="00B45550"/>
    <w:rsid w:val="00B45AE8"/>
    <w:rsid w:val="00B462A2"/>
    <w:rsid w:val="00B46F48"/>
    <w:rsid w:val="00B47E7D"/>
    <w:rsid w:val="00B47EE3"/>
    <w:rsid w:val="00B47F26"/>
    <w:rsid w:val="00B50619"/>
    <w:rsid w:val="00B52453"/>
    <w:rsid w:val="00B52917"/>
    <w:rsid w:val="00B52C97"/>
    <w:rsid w:val="00B539AB"/>
    <w:rsid w:val="00B544EB"/>
    <w:rsid w:val="00B54688"/>
    <w:rsid w:val="00B55B3E"/>
    <w:rsid w:val="00B5657D"/>
    <w:rsid w:val="00B56A05"/>
    <w:rsid w:val="00B56B74"/>
    <w:rsid w:val="00B57093"/>
    <w:rsid w:val="00B57BCB"/>
    <w:rsid w:val="00B57C1C"/>
    <w:rsid w:val="00B60024"/>
    <w:rsid w:val="00B60C69"/>
    <w:rsid w:val="00B60DBD"/>
    <w:rsid w:val="00B61010"/>
    <w:rsid w:val="00B61306"/>
    <w:rsid w:val="00B618FE"/>
    <w:rsid w:val="00B61A49"/>
    <w:rsid w:val="00B6324B"/>
    <w:rsid w:val="00B63E23"/>
    <w:rsid w:val="00B64045"/>
    <w:rsid w:val="00B649B9"/>
    <w:rsid w:val="00B64E02"/>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1C39"/>
    <w:rsid w:val="00B726B7"/>
    <w:rsid w:val="00B72E8A"/>
    <w:rsid w:val="00B73115"/>
    <w:rsid w:val="00B732BC"/>
    <w:rsid w:val="00B735C6"/>
    <w:rsid w:val="00B7410C"/>
    <w:rsid w:val="00B74283"/>
    <w:rsid w:val="00B7493E"/>
    <w:rsid w:val="00B74C31"/>
    <w:rsid w:val="00B74CC1"/>
    <w:rsid w:val="00B74D6B"/>
    <w:rsid w:val="00B75345"/>
    <w:rsid w:val="00B75A9C"/>
    <w:rsid w:val="00B75BB2"/>
    <w:rsid w:val="00B76964"/>
    <w:rsid w:val="00B76BE3"/>
    <w:rsid w:val="00B76E66"/>
    <w:rsid w:val="00B77402"/>
    <w:rsid w:val="00B77412"/>
    <w:rsid w:val="00B775EE"/>
    <w:rsid w:val="00B77720"/>
    <w:rsid w:val="00B77EBD"/>
    <w:rsid w:val="00B77F9D"/>
    <w:rsid w:val="00B805BB"/>
    <w:rsid w:val="00B8078D"/>
    <w:rsid w:val="00B80AD5"/>
    <w:rsid w:val="00B80FCA"/>
    <w:rsid w:val="00B812E5"/>
    <w:rsid w:val="00B81BFA"/>
    <w:rsid w:val="00B82DD0"/>
    <w:rsid w:val="00B83980"/>
    <w:rsid w:val="00B841B8"/>
    <w:rsid w:val="00B846B6"/>
    <w:rsid w:val="00B85056"/>
    <w:rsid w:val="00B85178"/>
    <w:rsid w:val="00B851D5"/>
    <w:rsid w:val="00B85361"/>
    <w:rsid w:val="00B8595E"/>
    <w:rsid w:val="00B8609B"/>
    <w:rsid w:val="00B865B4"/>
    <w:rsid w:val="00B866E3"/>
    <w:rsid w:val="00B86887"/>
    <w:rsid w:val="00B86E80"/>
    <w:rsid w:val="00B870D4"/>
    <w:rsid w:val="00B8742E"/>
    <w:rsid w:val="00B87666"/>
    <w:rsid w:val="00B90023"/>
    <w:rsid w:val="00B90483"/>
    <w:rsid w:val="00B90D95"/>
    <w:rsid w:val="00B90F86"/>
    <w:rsid w:val="00B91571"/>
    <w:rsid w:val="00B916FC"/>
    <w:rsid w:val="00B91E2C"/>
    <w:rsid w:val="00B91F5A"/>
    <w:rsid w:val="00B92312"/>
    <w:rsid w:val="00B92401"/>
    <w:rsid w:val="00B92C5D"/>
    <w:rsid w:val="00B9306F"/>
    <w:rsid w:val="00B937C1"/>
    <w:rsid w:val="00B93C3E"/>
    <w:rsid w:val="00B9403E"/>
    <w:rsid w:val="00B94107"/>
    <w:rsid w:val="00B949B7"/>
    <w:rsid w:val="00B95144"/>
    <w:rsid w:val="00B953A6"/>
    <w:rsid w:val="00B956C7"/>
    <w:rsid w:val="00B957CD"/>
    <w:rsid w:val="00B9597F"/>
    <w:rsid w:val="00B95AB9"/>
    <w:rsid w:val="00B95C71"/>
    <w:rsid w:val="00B96374"/>
    <w:rsid w:val="00B975E8"/>
    <w:rsid w:val="00B97831"/>
    <w:rsid w:val="00B97925"/>
    <w:rsid w:val="00B97A8E"/>
    <w:rsid w:val="00B97D07"/>
    <w:rsid w:val="00BA0EC7"/>
    <w:rsid w:val="00BA104A"/>
    <w:rsid w:val="00BA1A4B"/>
    <w:rsid w:val="00BA2047"/>
    <w:rsid w:val="00BA25DF"/>
    <w:rsid w:val="00BA2628"/>
    <w:rsid w:val="00BA3657"/>
    <w:rsid w:val="00BA39F1"/>
    <w:rsid w:val="00BA3EBB"/>
    <w:rsid w:val="00BA42CD"/>
    <w:rsid w:val="00BA43DF"/>
    <w:rsid w:val="00BA4B5A"/>
    <w:rsid w:val="00BA4BC7"/>
    <w:rsid w:val="00BA4DB3"/>
    <w:rsid w:val="00BA518A"/>
    <w:rsid w:val="00BA5197"/>
    <w:rsid w:val="00BA53FA"/>
    <w:rsid w:val="00BA5518"/>
    <w:rsid w:val="00BA5527"/>
    <w:rsid w:val="00BA5781"/>
    <w:rsid w:val="00BA57E7"/>
    <w:rsid w:val="00BA65F1"/>
    <w:rsid w:val="00BA672B"/>
    <w:rsid w:val="00BA6C46"/>
    <w:rsid w:val="00BA6F72"/>
    <w:rsid w:val="00BA71F9"/>
    <w:rsid w:val="00BB0468"/>
    <w:rsid w:val="00BB08A6"/>
    <w:rsid w:val="00BB0BC9"/>
    <w:rsid w:val="00BB1611"/>
    <w:rsid w:val="00BB16A3"/>
    <w:rsid w:val="00BB18CD"/>
    <w:rsid w:val="00BB1EB7"/>
    <w:rsid w:val="00BB2123"/>
    <w:rsid w:val="00BB243D"/>
    <w:rsid w:val="00BB2AF5"/>
    <w:rsid w:val="00BB2BA9"/>
    <w:rsid w:val="00BB2DAC"/>
    <w:rsid w:val="00BB359F"/>
    <w:rsid w:val="00BB382B"/>
    <w:rsid w:val="00BB3B26"/>
    <w:rsid w:val="00BB41B8"/>
    <w:rsid w:val="00BB4BF3"/>
    <w:rsid w:val="00BB5DB9"/>
    <w:rsid w:val="00BB5FD2"/>
    <w:rsid w:val="00BB653F"/>
    <w:rsid w:val="00BB6F15"/>
    <w:rsid w:val="00BB713B"/>
    <w:rsid w:val="00BB7549"/>
    <w:rsid w:val="00BB761E"/>
    <w:rsid w:val="00BB798E"/>
    <w:rsid w:val="00BB7D06"/>
    <w:rsid w:val="00BC01EE"/>
    <w:rsid w:val="00BC073C"/>
    <w:rsid w:val="00BC078D"/>
    <w:rsid w:val="00BC0A33"/>
    <w:rsid w:val="00BC0BED"/>
    <w:rsid w:val="00BC1811"/>
    <w:rsid w:val="00BC1AB8"/>
    <w:rsid w:val="00BC28AD"/>
    <w:rsid w:val="00BC28E3"/>
    <w:rsid w:val="00BC2FAA"/>
    <w:rsid w:val="00BC3DBB"/>
    <w:rsid w:val="00BC44A0"/>
    <w:rsid w:val="00BC5425"/>
    <w:rsid w:val="00BC55D8"/>
    <w:rsid w:val="00BC5CE4"/>
    <w:rsid w:val="00BC614F"/>
    <w:rsid w:val="00BC6452"/>
    <w:rsid w:val="00BC678B"/>
    <w:rsid w:val="00BC68CB"/>
    <w:rsid w:val="00BC6A18"/>
    <w:rsid w:val="00BC6B5C"/>
    <w:rsid w:val="00BC71A3"/>
    <w:rsid w:val="00BD0165"/>
    <w:rsid w:val="00BD05EE"/>
    <w:rsid w:val="00BD08E1"/>
    <w:rsid w:val="00BD0D80"/>
    <w:rsid w:val="00BD13A1"/>
    <w:rsid w:val="00BD1928"/>
    <w:rsid w:val="00BD294C"/>
    <w:rsid w:val="00BD2D61"/>
    <w:rsid w:val="00BD303D"/>
    <w:rsid w:val="00BD3B2D"/>
    <w:rsid w:val="00BD3C8C"/>
    <w:rsid w:val="00BD3EF9"/>
    <w:rsid w:val="00BD4430"/>
    <w:rsid w:val="00BD455D"/>
    <w:rsid w:val="00BD4639"/>
    <w:rsid w:val="00BD4803"/>
    <w:rsid w:val="00BD4D5B"/>
    <w:rsid w:val="00BD4DDB"/>
    <w:rsid w:val="00BD4EB2"/>
    <w:rsid w:val="00BD57A5"/>
    <w:rsid w:val="00BD5F1B"/>
    <w:rsid w:val="00BD65DC"/>
    <w:rsid w:val="00BD7C49"/>
    <w:rsid w:val="00BE0B33"/>
    <w:rsid w:val="00BE0B8B"/>
    <w:rsid w:val="00BE0D34"/>
    <w:rsid w:val="00BE0FA0"/>
    <w:rsid w:val="00BE119F"/>
    <w:rsid w:val="00BE1251"/>
    <w:rsid w:val="00BE12AF"/>
    <w:rsid w:val="00BE132D"/>
    <w:rsid w:val="00BE155C"/>
    <w:rsid w:val="00BE1831"/>
    <w:rsid w:val="00BE18FF"/>
    <w:rsid w:val="00BE1A75"/>
    <w:rsid w:val="00BE1B6D"/>
    <w:rsid w:val="00BE1DA1"/>
    <w:rsid w:val="00BE204F"/>
    <w:rsid w:val="00BE20AC"/>
    <w:rsid w:val="00BE281F"/>
    <w:rsid w:val="00BE29B4"/>
    <w:rsid w:val="00BE4466"/>
    <w:rsid w:val="00BE45AE"/>
    <w:rsid w:val="00BE508B"/>
    <w:rsid w:val="00BE5411"/>
    <w:rsid w:val="00BE5520"/>
    <w:rsid w:val="00BE5D2F"/>
    <w:rsid w:val="00BE6016"/>
    <w:rsid w:val="00BE6628"/>
    <w:rsid w:val="00BE69DE"/>
    <w:rsid w:val="00BE6EA6"/>
    <w:rsid w:val="00BE7129"/>
    <w:rsid w:val="00BE712A"/>
    <w:rsid w:val="00BE7285"/>
    <w:rsid w:val="00BE732C"/>
    <w:rsid w:val="00BF0FD4"/>
    <w:rsid w:val="00BF1D73"/>
    <w:rsid w:val="00BF1E7D"/>
    <w:rsid w:val="00BF21D2"/>
    <w:rsid w:val="00BF2264"/>
    <w:rsid w:val="00BF2484"/>
    <w:rsid w:val="00BF25A8"/>
    <w:rsid w:val="00BF2903"/>
    <w:rsid w:val="00BF2BED"/>
    <w:rsid w:val="00BF3085"/>
    <w:rsid w:val="00BF32D2"/>
    <w:rsid w:val="00BF332E"/>
    <w:rsid w:val="00BF362D"/>
    <w:rsid w:val="00BF39CF"/>
    <w:rsid w:val="00BF42B0"/>
    <w:rsid w:val="00BF4511"/>
    <w:rsid w:val="00BF48E0"/>
    <w:rsid w:val="00BF4BA0"/>
    <w:rsid w:val="00BF55FF"/>
    <w:rsid w:val="00BF57D5"/>
    <w:rsid w:val="00BF5962"/>
    <w:rsid w:val="00BF68BF"/>
    <w:rsid w:val="00BF77A0"/>
    <w:rsid w:val="00BF7EE5"/>
    <w:rsid w:val="00BF7FB0"/>
    <w:rsid w:val="00C00251"/>
    <w:rsid w:val="00C004F3"/>
    <w:rsid w:val="00C008B2"/>
    <w:rsid w:val="00C01592"/>
    <w:rsid w:val="00C016E0"/>
    <w:rsid w:val="00C01938"/>
    <w:rsid w:val="00C020C7"/>
    <w:rsid w:val="00C02CA3"/>
    <w:rsid w:val="00C02E13"/>
    <w:rsid w:val="00C02E68"/>
    <w:rsid w:val="00C02E8C"/>
    <w:rsid w:val="00C030E5"/>
    <w:rsid w:val="00C03104"/>
    <w:rsid w:val="00C03367"/>
    <w:rsid w:val="00C0349A"/>
    <w:rsid w:val="00C0373B"/>
    <w:rsid w:val="00C03E5C"/>
    <w:rsid w:val="00C0471B"/>
    <w:rsid w:val="00C064E9"/>
    <w:rsid w:val="00C06924"/>
    <w:rsid w:val="00C06A6F"/>
    <w:rsid w:val="00C06CD2"/>
    <w:rsid w:val="00C06D92"/>
    <w:rsid w:val="00C06DBD"/>
    <w:rsid w:val="00C07564"/>
    <w:rsid w:val="00C076F0"/>
    <w:rsid w:val="00C10598"/>
    <w:rsid w:val="00C10882"/>
    <w:rsid w:val="00C11433"/>
    <w:rsid w:val="00C116DB"/>
    <w:rsid w:val="00C11AF5"/>
    <w:rsid w:val="00C11B9A"/>
    <w:rsid w:val="00C11BE9"/>
    <w:rsid w:val="00C12070"/>
    <w:rsid w:val="00C125E2"/>
    <w:rsid w:val="00C12C6E"/>
    <w:rsid w:val="00C12D5E"/>
    <w:rsid w:val="00C13716"/>
    <w:rsid w:val="00C137DF"/>
    <w:rsid w:val="00C13916"/>
    <w:rsid w:val="00C13BAE"/>
    <w:rsid w:val="00C13DC3"/>
    <w:rsid w:val="00C14F08"/>
    <w:rsid w:val="00C16882"/>
    <w:rsid w:val="00C170E2"/>
    <w:rsid w:val="00C17B87"/>
    <w:rsid w:val="00C17BF2"/>
    <w:rsid w:val="00C17C1A"/>
    <w:rsid w:val="00C17C3F"/>
    <w:rsid w:val="00C20292"/>
    <w:rsid w:val="00C211D2"/>
    <w:rsid w:val="00C2155B"/>
    <w:rsid w:val="00C217EB"/>
    <w:rsid w:val="00C218B1"/>
    <w:rsid w:val="00C218F5"/>
    <w:rsid w:val="00C21A0C"/>
    <w:rsid w:val="00C22132"/>
    <w:rsid w:val="00C2227A"/>
    <w:rsid w:val="00C2284E"/>
    <w:rsid w:val="00C23206"/>
    <w:rsid w:val="00C232C1"/>
    <w:rsid w:val="00C23583"/>
    <w:rsid w:val="00C24081"/>
    <w:rsid w:val="00C241D3"/>
    <w:rsid w:val="00C24EE6"/>
    <w:rsid w:val="00C24FAF"/>
    <w:rsid w:val="00C25281"/>
    <w:rsid w:val="00C257AC"/>
    <w:rsid w:val="00C259D6"/>
    <w:rsid w:val="00C25E74"/>
    <w:rsid w:val="00C260CA"/>
    <w:rsid w:val="00C261AB"/>
    <w:rsid w:val="00C277E9"/>
    <w:rsid w:val="00C303A3"/>
    <w:rsid w:val="00C3059C"/>
    <w:rsid w:val="00C30B84"/>
    <w:rsid w:val="00C3105D"/>
    <w:rsid w:val="00C318F1"/>
    <w:rsid w:val="00C3228E"/>
    <w:rsid w:val="00C325A6"/>
    <w:rsid w:val="00C32978"/>
    <w:rsid w:val="00C32B71"/>
    <w:rsid w:val="00C33111"/>
    <w:rsid w:val="00C33F06"/>
    <w:rsid w:val="00C33F6C"/>
    <w:rsid w:val="00C3447C"/>
    <w:rsid w:val="00C34899"/>
    <w:rsid w:val="00C348CA"/>
    <w:rsid w:val="00C3501A"/>
    <w:rsid w:val="00C36260"/>
    <w:rsid w:val="00C36FA0"/>
    <w:rsid w:val="00C372B6"/>
    <w:rsid w:val="00C374D4"/>
    <w:rsid w:val="00C40210"/>
    <w:rsid w:val="00C4037C"/>
    <w:rsid w:val="00C40E3D"/>
    <w:rsid w:val="00C41340"/>
    <w:rsid w:val="00C4175A"/>
    <w:rsid w:val="00C418E4"/>
    <w:rsid w:val="00C41C4D"/>
    <w:rsid w:val="00C41E38"/>
    <w:rsid w:val="00C42360"/>
    <w:rsid w:val="00C427B0"/>
    <w:rsid w:val="00C42829"/>
    <w:rsid w:val="00C429F4"/>
    <w:rsid w:val="00C42C8B"/>
    <w:rsid w:val="00C42D3A"/>
    <w:rsid w:val="00C42D64"/>
    <w:rsid w:val="00C441DF"/>
    <w:rsid w:val="00C445C6"/>
    <w:rsid w:val="00C44980"/>
    <w:rsid w:val="00C44B23"/>
    <w:rsid w:val="00C44E33"/>
    <w:rsid w:val="00C45374"/>
    <w:rsid w:val="00C453B5"/>
    <w:rsid w:val="00C458FA"/>
    <w:rsid w:val="00C46043"/>
    <w:rsid w:val="00C4654C"/>
    <w:rsid w:val="00C46A06"/>
    <w:rsid w:val="00C47933"/>
    <w:rsid w:val="00C47A3B"/>
    <w:rsid w:val="00C47E23"/>
    <w:rsid w:val="00C47ECB"/>
    <w:rsid w:val="00C47F88"/>
    <w:rsid w:val="00C50E13"/>
    <w:rsid w:val="00C520DC"/>
    <w:rsid w:val="00C52222"/>
    <w:rsid w:val="00C526D5"/>
    <w:rsid w:val="00C53035"/>
    <w:rsid w:val="00C534FF"/>
    <w:rsid w:val="00C535F7"/>
    <w:rsid w:val="00C5417C"/>
    <w:rsid w:val="00C54447"/>
    <w:rsid w:val="00C54CF2"/>
    <w:rsid w:val="00C54D22"/>
    <w:rsid w:val="00C54E5D"/>
    <w:rsid w:val="00C550AB"/>
    <w:rsid w:val="00C5551B"/>
    <w:rsid w:val="00C5616A"/>
    <w:rsid w:val="00C565BA"/>
    <w:rsid w:val="00C5747F"/>
    <w:rsid w:val="00C579AB"/>
    <w:rsid w:val="00C57F4D"/>
    <w:rsid w:val="00C60617"/>
    <w:rsid w:val="00C60C01"/>
    <w:rsid w:val="00C60C0D"/>
    <w:rsid w:val="00C614D3"/>
    <w:rsid w:val="00C62148"/>
    <w:rsid w:val="00C626B8"/>
    <w:rsid w:val="00C62808"/>
    <w:rsid w:val="00C6283C"/>
    <w:rsid w:val="00C62EAE"/>
    <w:rsid w:val="00C63273"/>
    <w:rsid w:val="00C633A9"/>
    <w:rsid w:val="00C6340B"/>
    <w:rsid w:val="00C63A22"/>
    <w:rsid w:val="00C63D14"/>
    <w:rsid w:val="00C63D25"/>
    <w:rsid w:val="00C63E6D"/>
    <w:rsid w:val="00C63E83"/>
    <w:rsid w:val="00C6417C"/>
    <w:rsid w:val="00C641B8"/>
    <w:rsid w:val="00C64C42"/>
    <w:rsid w:val="00C65872"/>
    <w:rsid w:val="00C65B5E"/>
    <w:rsid w:val="00C66035"/>
    <w:rsid w:val="00C66109"/>
    <w:rsid w:val="00C66760"/>
    <w:rsid w:val="00C673A6"/>
    <w:rsid w:val="00C67A81"/>
    <w:rsid w:val="00C704DF"/>
    <w:rsid w:val="00C705F3"/>
    <w:rsid w:val="00C70D62"/>
    <w:rsid w:val="00C70EE4"/>
    <w:rsid w:val="00C70FC2"/>
    <w:rsid w:val="00C71195"/>
    <w:rsid w:val="00C71881"/>
    <w:rsid w:val="00C71AC3"/>
    <w:rsid w:val="00C71DFE"/>
    <w:rsid w:val="00C71F2F"/>
    <w:rsid w:val="00C72415"/>
    <w:rsid w:val="00C72451"/>
    <w:rsid w:val="00C72ADC"/>
    <w:rsid w:val="00C72EEC"/>
    <w:rsid w:val="00C73CF1"/>
    <w:rsid w:val="00C73E5D"/>
    <w:rsid w:val="00C74920"/>
    <w:rsid w:val="00C751E6"/>
    <w:rsid w:val="00C75E75"/>
    <w:rsid w:val="00C768B5"/>
    <w:rsid w:val="00C76F8F"/>
    <w:rsid w:val="00C77953"/>
    <w:rsid w:val="00C77AC3"/>
    <w:rsid w:val="00C77CB5"/>
    <w:rsid w:val="00C803E0"/>
    <w:rsid w:val="00C80781"/>
    <w:rsid w:val="00C808C8"/>
    <w:rsid w:val="00C8100F"/>
    <w:rsid w:val="00C8115E"/>
    <w:rsid w:val="00C812A5"/>
    <w:rsid w:val="00C81486"/>
    <w:rsid w:val="00C81A97"/>
    <w:rsid w:val="00C82041"/>
    <w:rsid w:val="00C8208E"/>
    <w:rsid w:val="00C827FB"/>
    <w:rsid w:val="00C82818"/>
    <w:rsid w:val="00C829BF"/>
    <w:rsid w:val="00C82B49"/>
    <w:rsid w:val="00C83538"/>
    <w:rsid w:val="00C836E4"/>
    <w:rsid w:val="00C83806"/>
    <w:rsid w:val="00C84198"/>
    <w:rsid w:val="00C85173"/>
    <w:rsid w:val="00C854FA"/>
    <w:rsid w:val="00C8607E"/>
    <w:rsid w:val="00C862A7"/>
    <w:rsid w:val="00C86956"/>
    <w:rsid w:val="00C86DA3"/>
    <w:rsid w:val="00C87742"/>
    <w:rsid w:val="00C87E12"/>
    <w:rsid w:val="00C87F8C"/>
    <w:rsid w:val="00C9037D"/>
    <w:rsid w:val="00C90563"/>
    <w:rsid w:val="00C907D7"/>
    <w:rsid w:val="00C90812"/>
    <w:rsid w:val="00C90938"/>
    <w:rsid w:val="00C90EA7"/>
    <w:rsid w:val="00C92763"/>
    <w:rsid w:val="00C928F5"/>
    <w:rsid w:val="00C9294D"/>
    <w:rsid w:val="00C92EA7"/>
    <w:rsid w:val="00C93563"/>
    <w:rsid w:val="00C93995"/>
    <w:rsid w:val="00C93AB7"/>
    <w:rsid w:val="00C93D6C"/>
    <w:rsid w:val="00C94579"/>
    <w:rsid w:val="00C94837"/>
    <w:rsid w:val="00C9520F"/>
    <w:rsid w:val="00C9554A"/>
    <w:rsid w:val="00C95D5A"/>
    <w:rsid w:val="00C95F3E"/>
    <w:rsid w:val="00C95F4C"/>
    <w:rsid w:val="00C96CAB"/>
    <w:rsid w:val="00C970A7"/>
    <w:rsid w:val="00C978DA"/>
    <w:rsid w:val="00C97F6F"/>
    <w:rsid w:val="00C97F7A"/>
    <w:rsid w:val="00CA09D1"/>
    <w:rsid w:val="00CA0ECB"/>
    <w:rsid w:val="00CA1390"/>
    <w:rsid w:val="00CA1438"/>
    <w:rsid w:val="00CA246A"/>
    <w:rsid w:val="00CA253A"/>
    <w:rsid w:val="00CA3261"/>
    <w:rsid w:val="00CA39B2"/>
    <w:rsid w:val="00CA3DF0"/>
    <w:rsid w:val="00CA3E5A"/>
    <w:rsid w:val="00CA4D13"/>
    <w:rsid w:val="00CA5459"/>
    <w:rsid w:val="00CA547B"/>
    <w:rsid w:val="00CA5B25"/>
    <w:rsid w:val="00CA7103"/>
    <w:rsid w:val="00CA73D1"/>
    <w:rsid w:val="00CA7405"/>
    <w:rsid w:val="00CA78B1"/>
    <w:rsid w:val="00CA79E6"/>
    <w:rsid w:val="00CA7BB4"/>
    <w:rsid w:val="00CB0367"/>
    <w:rsid w:val="00CB0398"/>
    <w:rsid w:val="00CB0CAD"/>
    <w:rsid w:val="00CB160A"/>
    <w:rsid w:val="00CB1A80"/>
    <w:rsid w:val="00CB1E27"/>
    <w:rsid w:val="00CB22B4"/>
    <w:rsid w:val="00CB22DE"/>
    <w:rsid w:val="00CB2331"/>
    <w:rsid w:val="00CB2A5D"/>
    <w:rsid w:val="00CB2C8C"/>
    <w:rsid w:val="00CB2DC5"/>
    <w:rsid w:val="00CB3023"/>
    <w:rsid w:val="00CB35A2"/>
    <w:rsid w:val="00CB3C98"/>
    <w:rsid w:val="00CB4080"/>
    <w:rsid w:val="00CB4386"/>
    <w:rsid w:val="00CB4836"/>
    <w:rsid w:val="00CB4AE2"/>
    <w:rsid w:val="00CB4C78"/>
    <w:rsid w:val="00CB540D"/>
    <w:rsid w:val="00CB5680"/>
    <w:rsid w:val="00CB5CB4"/>
    <w:rsid w:val="00CB5F65"/>
    <w:rsid w:val="00CB62F7"/>
    <w:rsid w:val="00CB6A14"/>
    <w:rsid w:val="00CB6F0A"/>
    <w:rsid w:val="00CB6F2F"/>
    <w:rsid w:val="00CC04C2"/>
    <w:rsid w:val="00CC0D5D"/>
    <w:rsid w:val="00CC14B5"/>
    <w:rsid w:val="00CC192B"/>
    <w:rsid w:val="00CC1E64"/>
    <w:rsid w:val="00CC23CD"/>
    <w:rsid w:val="00CC3700"/>
    <w:rsid w:val="00CC3CC4"/>
    <w:rsid w:val="00CC3EA3"/>
    <w:rsid w:val="00CC3FF9"/>
    <w:rsid w:val="00CC4079"/>
    <w:rsid w:val="00CC40B7"/>
    <w:rsid w:val="00CC4647"/>
    <w:rsid w:val="00CC4A4A"/>
    <w:rsid w:val="00CC5080"/>
    <w:rsid w:val="00CC508C"/>
    <w:rsid w:val="00CC52FB"/>
    <w:rsid w:val="00CC55CE"/>
    <w:rsid w:val="00CC5B31"/>
    <w:rsid w:val="00CC6C29"/>
    <w:rsid w:val="00CC6C4C"/>
    <w:rsid w:val="00CC78D1"/>
    <w:rsid w:val="00CD05F0"/>
    <w:rsid w:val="00CD0E15"/>
    <w:rsid w:val="00CD1584"/>
    <w:rsid w:val="00CD1A9C"/>
    <w:rsid w:val="00CD1E86"/>
    <w:rsid w:val="00CD240C"/>
    <w:rsid w:val="00CD29F3"/>
    <w:rsid w:val="00CD2FE4"/>
    <w:rsid w:val="00CD346F"/>
    <w:rsid w:val="00CD34CC"/>
    <w:rsid w:val="00CD3A08"/>
    <w:rsid w:val="00CD3A71"/>
    <w:rsid w:val="00CD43D5"/>
    <w:rsid w:val="00CD47EE"/>
    <w:rsid w:val="00CD4DBD"/>
    <w:rsid w:val="00CD51C3"/>
    <w:rsid w:val="00CD5BD8"/>
    <w:rsid w:val="00CD624A"/>
    <w:rsid w:val="00CD628F"/>
    <w:rsid w:val="00CD6632"/>
    <w:rsid w:val="00CD682E"/>
    <w:rsid w:val="00CD6974"/>
    <w:rsid w:val="00CD775F"/>
    <w:rsid w:val="00CD77CF"/>
    <w:rsid w:val="00CD79F5"/>
    <w:rsid w:val="00CD7CFB"/>
    <w:rsid w:val="00CD7E39"/>
    <w:rsid w:val="00CE0550"/>
    <w:rsid w:val="00CE0BEF"/>
    <w:rsid w:val="00CE0C26"/>
    <w:rsid w:val="00CE122C"/>
    <w:rsid w:val="00CE1B34"/>
    <w:rsid w:val="00CE1FDA"/>
    <w:rsid w:val="00CE2952"/>
    <w:rsid w:val="00CE2B32"/>
    <w:rsid w:val="00CE2EA2"/>
    <w:rsid w:val="00CE2EA6"/>
    <w:rsid w:val="00CE3116"/>
    <w:rsid w:val="00CE3B1D"/>
    <w:rsid w:val="00CE49C9"/>
    <w:rsid w:val="00CE4A79"/>
    <w:rsid w:val="00CE4F90"/>
    <w:rsid w:val="00CE51BC"/>
    <w:rsid w:val="00CE544D"/>
    <w:rsid w:val="00CE5B6B"/>
    <w:rsid w:val="00CE5E48"/>
    <w:rsid w:val="00CE6063"/>
    <w:rsid w:val="00CE633D"/>
    <w:rsid w:val="00CE637B"/>
    <w:rsid w:val="00CE655C"/>
    <w:rsid w:val="00CE65E9"/>
    <w:rsid w:val="00CE67A7"/>
    <w:rsid w:val="00CE6EFD"/>
    <w:rsid w:val="00CE74E8"/>
    <w:rsid w:val="00CE774F"/>
    <w:rsid w:val="00CE7A31"/>
    <w:rsid w:val="00CE7D4F"/>
    <w:rsid w:val="00CF0BA3"/>
    <w:rsid w:val="00CF0FFE"/>
    <w:rsid w:val="00CF1098"/>
    <w:rsid w:val="00CF1250"/>
    <w:rsid w:val="00CF1317"/>
    <w:rsid w:val="00CF18A1"/>
    <w:rsid w:val="00CF1939"/>
    <w:rsid w:val="00CF1A66"/>
    <w:rsid w:val="00CF202D"/>
    <w:rsid w:val="00CF23A6"/>
    <w:rsid w:val="00CF2771"/>
    <w:rsid w:val="00CF2786"/>
    <w:rsid w:val="00CF2840"/>
    <w:rsid w:val="00CF2A45"/>
    <w:rsid w:val="00CF2E08"/>
    <w:rsid w:val="00CF34C4"/>
    <w:rsid w:val="00CF396D"/>
    <w:rsid w:val="00CF4198"/>
    <w:rsid w:val="00CF5FDD"/>
    <w:rsid w:val="00CF6029"/>
    <w:rsid w:val="00CF6446"/>
    <w:rsid w:val="00CF6552"/>
    <w:rsid w:val="00CF656C"/>
    <w:rsid w:val="00CF6E61"/>
    <w:rsid w:val="00CF6F55"/>
    <w:rsid w:val="00D004BD"/>
    <w:rsid w:val="00D0084C"/>
    <w:rsid w:val="00D00D79"/>
    <w:rsid w:val="00D01035"/>
    <w:rsid w:val="00D0124F"/>
    <w:rsid w:val="00D012AE"/>
    <w:rsid w:val="00D0151A"/>
    <w:rsid w:val="00D01D9B"/>
    <w:rsid w:val="00D02287"/>
    <w:rsid w:val="00D0235A"/>
    <w:rsid w:val="00D032E0"/>
    <w:rsid w:val="00D03A07"/>
    <w:rsid w:val="00D03CAA"/>
    <w:rsid w:val="00D03E40"/>
    <w:rsid w:val="00D03F98"/>
    <w:rsid w:val="00D048C4"/>
    <w:rsid w:val="00D04CDF"/>
    <w:rsid w:val="00D0506B"/>
    <w:rsid w:val="00D051CD"/>
    <w:rsid w:val="00D0549D"/>
    <w:rsid w:val="00D059E7"/>
    <w:rsid w:val="00D05A31"/>
    <w:rsid w:val="00D05F72"/>
    <w:rsid w:val="00D0716B"/>
    <w:rsid w:val="00D07433"/>
    <w:rsid w:val="00D077EE"/>
    <w:rsid w:val="00D10258"/>
    <w:rsid w:val="00D105F3"/>
    <w:rsid w:val="00D106C0"/>
    <w:rsid w:val="00D10772"/>
    <w:rsid w:val="00D10C91"/>
    <w:rsid w:val="00D1106D"/>
    <w:rsid w:val="00D116C8"/>
    <w:rsid w:val="00D11EF5"/>
    <w:rsid w:val="00D123C0"/>
    <w:rsid w:val="00D12727"/>
    <w:rsid w:val="00D12F7F"/>
    <w:rsid w:val="00D13FEC"/>
    <w:rsid w:val="00D15051"/>
    <w:rsid w:val="00D15181"/>
    <w:rsid w:val="00D15194"/>
    <w:rsid w:val="00D1555F"/>
    <w:rsid w:val="00D157B7"/>
    <w:rsid w:val="00D1591B"/>
    <w:rsid w:val="00D15AC9"/>
    <w:rsid w:val="00D15B19"/>
    <w:rsid w:val="00D163E8"/>
    <w:rsid w:val="00D164BB"/>
    <w:rsid w:val="00D16B70"/>
    <w:rsid w:val="00D16CE1"/>
    <w:rsid w:val="00D1720E"/>
    <w:rsid w:val="00D17809"/>
    <w:rsid w:val="00D178B6"/>
    <w:rsid w:val="00D20251"/>
    <w:rsid w:val="00D20FD6"/>
    <w:rsid w:val="00D210CF"/>
    <w:rsid w:val="00D21B9E"/>
    <w:rsid w:val="00D21FE4"/>
    <w:rsid w:val="00D22060"/>
    <w:rsid w:val="00D22A35"/>
    <w:rsid w:val="00D22F7C"/>
    <w:rsid w:val="00D24238"/>
    <w:rsid w:val="00D24540"/>
    <w:rsid w:val="00D24858"/>
    <w:rsid w:val="00D24B40"/>
    <w:rsid w:val="00D24CA3"/>
    <w:rsid w:val="00D24D56"/>
    <w:rsid w:val="00D25556"/>
    <w:rsid w:val="00D262FE"/>
    <w:rsid w:val="00D2695A"/>
    <w:rsid w:val="00D2696A"/>
    <w:rsid w:val="00D26A42"/>
    <w:rsid w:val="00D26D25"/>
    <w:rsid w:val="00D277B1"/>
    <w:rsid w:val="00D2781B"/>
    <w:rsid w:val="00D27A92"/>
    <w:rsid w:val="00D30171"/>
    <w:rsid w:val="00D30300"/>
    <w:rsid w:val="00D30D27"/>
    <w:rsid w:val="00D311CC"/>
    <w:rsid w:val="00D311F1"/>
    <w:rsid w:val="00D31605"/>
    <w:rsid w:val="00D3164A"/>
    <w:rsid w:val="00D316BE"/>
    <w:rsid w:val="00D3194E"/>
    <w:rsid w:val="00D31A86"/>
    <w:rsid w:val="00D31BE0"/>
    <w:rsid w:val="00D321A8"/>
    <w:rsid w:val="00D3227B"/>
    <w:rsid w:val="00D323AD"/>
    <w:rsid w:val="00D325E5"/>
    <w:rsid w:val="00D333B9"/>
    <w:rsid w:val="00D33E3B"/>
    <w:rsid w:val="00D341DD"/>
    <w:rsid w:val="00D344DD"/>
    <w:rsid w:val="00D34C13"/>
    <w:rsid w:val="00D34DF8"/>
    <w:rsid w:val="00D358C8"/>
    <w:rsid w:val="00D35E4B"/>
    <w:rsid w:val="00D35EF0"/>
    <w:rsid w:val="00D36B55"/>
    <w:rsid w:val="00D36E8C"/>
    <w:rsid w:val="00D374AF"/>
    <w:rsid w:val="00D374D9"/>
    <w:rsid w:val="00D37AF1"/>
    <w:rsid w:val="00D37BF6"/>
    <w:rsid w:val="00D37EF6"/>
    <w:rsid w:val="00D40227"/>
    <w:rsid w:val="00D405A5"/>
    <w:rsid w:val="00D409BE"/>
    <w:rsid w:val="00D41153"/>
    <w:rsid w:val="00D413E1"/>
    <w:rsid w:val="00D419E0"/>
    <w:rsid w:val="00D41A34"/>
    <w:rsid w:val="00D422AA"/>
    <w:rsid w:val="00D42834"/>
    <w:rsid w:val="00D42873"/>
    <w:rsid w:val="00D42C92"/>
    <w:rsid w:val="00D4350B"/>
    <w:rsid w:val="00D43E3E"/>
    <w:rsid w:val="00D43F47"/>
    <w:rsid w:val="00D442CA"/>
    <w:rsid w:val="00D44393"/>
    <w:rsid w:val="00D44532"/>
    <w:rsid w:val="00D44B07"/>
    <w:rsid w:val="00D450E8"/>
    <w:rsid w:val="00D451E3"/>
    <w:rsid w:val="00D45470"/>
    <w:rsid w:val="00D45B10"/>
    <w:rsid w:val="00D46332"/>
    <w:rsid w:val="00D4741E"/>
    <w:rsid w:val="00D475BF"/>
    <w:rsid w:val="00D47980"/>
    <w:rsid w:val="00D47EFB"/>
    <w:rsid w:val="00D50A1C"/>
    <w:rsid w:val="00D511BB"/>
    <w:rsid w:val="00D51452"/>
    <w:rsid w:val="00D5145A"/>
    <w:rsid w:val="00D51626"/>
    <w:rsid w:val="00D516EA"/>
    <w:rsid w:val="00D51769"/>
    <w:rsid w:val="00D521A0"/>
    <w:rsid w:val="00D521FC"/>
    <w:rsid w:val="00D52332"/>
    <w:rsid w:val="00D52C3A"/>
    <w:rsid w:val="00D538CF"/>
    <w:rsid w:val="00D53B9A"/>
    <w:rsid w:val="00D53DA9"/>
    <w:rsid w:val="00D54569"/>
    <w:rsid w:val="00D545E9"/>
    <w:rsid w:val="00D54D30"/>
    <w:rsid w:val="00D556E3"/>
    <w:rsid w:val="00D55963"/>
    <w:rsid w:val="00D55C3C"/>
    <w:rsid w:val="00D55D94"/>
    <w:rsid w:val="00D561C9"/>
    <w:rsid w:val="00D564AC"/>
    <w:rsid w:val="00D56B78"/>
    <w:rsid w:val="00D57031"/>
    <w:rsid w:val="00D571C5"/>
    <w:rsid w:val="00D575FA"/>
    <w:rsid w:val="00D5799A"/>
    <w:rsid w:val="00D57F3C"/>
    <w:rsid w:val="00D57FC1"/>
    <w:rsid w:val="00D6003B"/>
    <w:rsid w:val="00D602C1"/>
    <w:rsid w:val="00D602EA"/>
    <w:rsid w:val="00D6057F"/>
    <w:rsid w:val="00D60F9D"/>
    <w:rsid w:val="00D61077"/>
    <w:rsid w:val="00D61244"/>
    <w:rsid w:val="00D61566"/>
    <w:rsid w:val="00D61726"/>
    <w:rsid w:val="00D61EB6"/>
    <w:rsid w:val="00D62467"/>
    <w:rsid w:val="00D62C17"/>
    <w:rsid w:val="00D62C2D"/>
    <w:rsid w:val="00D6324D"/>
    <w:rsid w:val="00D6348B"/>
    <w:rsid w:val="00D636BD"/>
    <w:rsid w:val="00D6444A"/>
    <w:rsid w:val="00D6480A"/>
    <w:rsid w:val="00D65852"/>
    <w:rsid w:val="00D65891"/>
    <w:rsid w:val="00D65C36"/>
    <w:rsid w:val="00D65D1D"/>
    <w:rsid w:val="00D66053"/>
    <w:rsid w:val="00D6615D"/>
    <w:rsid w:val="00D66380"/>
    <w:rsid w:val="00D66546"/>
    <w:rsid w:val="00D70878"/>
    <w:rsid w:val="00D708B3"/>
    <w:rsid w:val="00D70D53"/>
    <w:rsid w:val="00D70EB9"/>
    <w:rsid w:val="00D70F9C"/>
    <w:rsid w:val="00D710BE"/>
    <w:rsid w:val="00D7153A"/>
    <w:rsid w:val="00D718B5"/>
    <w:rsid w:val="00D72BFA"/>
    <w:rsid w:val="00D72E6B"/>
    <w:rsid w:val="00D73BC4"/>
    <w:rsid w:val="00D7429B"/>
    <w:rsid w:val="00D7433D"/>
    <w:rsid w:val="00D7482A"/>
    <w:rsid w:val="00D74973"/>
    <w:rsid w:val="00D749AB"/>
    <w:rsid w:val="00D751BF"/>
    <w:rsid w:val="00D753C4"/>
    <w:rsid w:val="00D7557A"/>
    <w:rsid w:val="00D7564B"/>
    <w:rsid w:val="00D75ED5"/>
    <w:rsid w:val="00D76037"/>
    <w:rsid w:val="00D76382"/>
    <w:rsid w:val="00D763D0"/>
    <w:rsid w:val="00D767C2"/>
    <w:rsid w:val="00D76D55"/>
    <w:rsid w:val="00D770F7"/>
    <w:rsid w:val="00D77DD7"/>
    <w:rsid w:val="00D8004E"/>
    <w:rsid w:val="00D80108"/>
    <w:rsid w:val="00D8033C"/>
    <w:rsid w:val="00D80795"/>
    <w:rsid w:val="00D8086F"/>
    <w:rsid w:val="00D80DA6"/>
    <w:rsid w:val="00D80F04"/>
    <w:rsid w:val="00D810C7"/>
    <w:rsid w:val="00D81654"/>
    <w:rsid w:val="00D81ADE"/>
    <w:rsid w:val="00D82840"/>
    <w:rsid w:val="00D833A2"/>
    <w:rsid w:val="00D8361D"/>
    <w:rsid w:val="00D8394A"/>
    <w:rsid w:val="00D8398B"/>
    <w:rsid w:val="00D8398D"/>
    <w:rsid w:val="00D8424E"/>
    <w:rsid w:val="00D84284"/>
    <w:rsid w:val="00D84686"/>
    <w:rsid w:val="00D84BEE"/>
    <w:rsid w:val="00D84DD9"/>
    <w:rsid w:val="00D8522B"/>
    <w:rsid w:val="00D85370"/>
    <w:rsid w:val="00D85623"/>
    <w:rsid w:val="00D8596E"/>
    <w:rsid w:val="00D861A0"/>
    <w:rsid w:val="00D86252"/>
    <w:rsid w:val="00D865E8"/>
    <w:rsid w:val="00D86AEE"/>
    <w:rsid w:val="00D86D1C"/>
    <w:rsid w:val="00D872CA"/>
    <w:rsid w:val="00D8776F"/>
    <w:rsid w:val="00D87875"/>
    <w:rsid w:val="00D87B50"/>
    <w:rsid w:val="00D87BB0"/>
    <w:rsid w:val="00D87D8E"/>
    <w:rsid w:val="00D906AA"/>
    <w:rsid w:val="00D906DF"/>
    <w:rsid w:val="00D90E7C"/>
    <w:rsid w:val="00D9109A"/>
    <w:rsid w:val="00D91593"/>
    <w:rsid w:val="00D91675"/>
    <w:rsid w:val="00D91827"/>
    <w:rsid w:val="00D91846"/>
    <w:rsid w:val="00D918AD"/>
    <w:rsid w:val="00D91EDD"/>
    <w:rsid w:val="00D92892"/>
    <w:rsid w:val="00D929E2"/>
    <w:rsid w:val="00D932F8"/>
    <w:rsid w:val="00D937C5"/>
    <w:rsid w:val="00D93996"/>
    <w:rsid w:val="00D93A0F"/>
    <w:rsid w:val="00D93C7C"/>
    <w:rsid w:val="00D943D2"/>
    <w:rsid w:val="00D9442E"/>
    <w:rsid w:val="00D94660"/>
    <w:rsid w:val="00D94B75"/>
    <w:rsid w:val="00D95249"/>
    <w:rsid w:val="00D95A48"/>
    <w:rsid w:val="00D95E1D"/>
    <w:rsid w:val="00D969E8"/>
    <w:rsid w:val="00D96A23"/>
    <w:rsid w:val="00D96CCE"/>
    <w:rsid w:val="00D96FB2"/>
    <w:rsid w:val="00D97655"/>
    <w:rsid w:val="00D976C0"/>
    <w:rsid w:val="00D97D16"/>
    <w:rsid w:val="00DA094E"/>
    <w:rsid w:val="00DA0958"/>
    <w:rsid w:val="00DA099D"/>
    <w:rsid w:val="00DA0B14"/>
    <w:rsid w:val="00DA1470"/>
    <w:rsid w:val="00DA1BD3"/>
    <w:rsid w:val="00DA2665"/>
    <w:rsid w:val="00DA2FFD"/>
    <w:rsid w:val="00DA3929"/>
    <w:rsid w:val="00DA3D21"/>
    <w:rsid w:val="00DA42A8"/>
    <w:rsid w:val="00DA4DFC"/>
    <w:rsid w:val="00DA55FA"/>
    <w:rsid w:val="00DA5784"/>
    <w:rsid w:val="00DA594B"/>
    <w:rsid w:val="00DA5D64"/>
    <w:rsid w:val="00DA6123"/>
    <w:rsid w:val="00DA6636"/>
    <w:rsid w:val="00DA6D58"/>
    <w:rsid w:val="00DA74AE"/>
    <w:rsid w:val="00DB0709"/>
    <w:rsid w:val="00DB0B72"/>
    <w:rsid w:val="00DB0DC2"/>
    <w:rsid w:val="00DB0EE8"/>
    <w:rsid w:val="00DB1288"/>
    <w:rsid w:val="00DB1F6F"/>
    <w:rsid w:val="00DB27A9"/>
    <w:rsid w:val="00DB29E1"/>
    <w:rsid w:val="00DB2A16"/>
    <w:rsid w:val="00DB2CDC"/>
    <w:rsid w:val="00DB3300"/>
    <w:rsid w:val="00DB33F2"/>
    <w:rsid w:val="00DB3D82"/>
    <w:rsid w:val="00DB40C4"/>
    <w:rsid w:val="00DB40D4"/>
    <w:rsid w:val="00DB42BD"/>
    <w:rsid w:val="00DB4D78"/>
    <w:rsid w:val="00DB50A5"/>
    <w:rsid w:val="00DB53EA"/>
    <w:rsid w:val="00DB553D"/>
    <w:rsid w:val="00DB573D"/>
    <w:rsid w:val="00DB5D0B"/>
    <w:rsid w:val="00DB6162"/>
    <w:rsid w:val="00DB6599"/>
    <w:rsid w:val="00DB6ABE"/>
    <w:rsid w:val="00DB6B18"/>
    <w:rsid w:val="00DB70A2"/>
    <w:rsid w:val="00DB7FE2"/>
    <w:rsid w:val="00DC0129"/>
    <w:rsid w:val="00DC0286"/>
    <w:rsid w:val="00DC0919"/>
    <w:rsid w:val="00DC177E"/>
    <w:rsid w:val="00DC18EE"/>
    <w:rsid w:val="00DC19AE"/>
    <w:rsid w:val="00DC1D36"/>
    <w:rsid w:val="00DC20AD"/>
    <w:rsid w:val="00DC26A1"/>
    <w:rsid w:val="00DC2A08"/>
    <w:rsid w:val="00DC345C"/>
    <w:rsid w:val="00DC368D"/>
    <w:rsid w:val="00DC3E25"/>
    <w:rsid w:val="00DC4402"/>
    <w:rsid w:val="00DC4557"/>
    <w:rsid w:val="00DC469A"/>
    <w:rsid w:val="00DC4C02"/>
    <w:rsid w:val="00DC502F"/>
    <w:rsid w:val="00DC5291"/>
    <w:rsid w:val="00DC5602"/>
    <w:rsid w:val="00DC5C60"/>
    <w:rsid w:val="00DC60CA"/>
    <w:rsid w:val="00DC672D"/>
    <w:rsid w:val="00DC6DE3"/>
    <w:rsid w:val="00DC6E4D"/>
    <w:rsid w:val="00DC6E65"/>
    <w:rsid w:val="00DC7470"/>
    <w:rsid w:val="00DC7690"/>
    <w:rsid w:val="00DC7A05"/>
    <w:rsid w:val="00DC7C1F"/>
    <w:rsid w:val="00DC7F8D"/>
    <w:rsid w:val="00DD013E"/>
    <w:rsid w:val="00DD01D1"/>
    <w:rsid w:val="00DD0762"/>
    <w:rsid w:val="00DD0DD2"/>
    <w:rsid w:val="00DD0E93"/>
    <w:rsid w:val="00DD1047"/>
    <w:rsid w:val="00DD1116"/>
    <w:rsid w:val="00DD142D"/>
    <w:rsid w:val="00DD1B2E"/>
    <w:rsid w:val="00DD2252"/>
    <w:rsid w:val="00DD22C4"/>
    <w:rsid w:val="00DD345F"/>
    <w:rsid w:val="00DD39F5"/>
    <w:rsid w:val="00DD3A49"/>
    <w:rsid w:val="00DD3D89"/>
    <w:rsid w:val="00DD4763"/>
    <w:rsid w:val="00DD4CA5"/>
    <w:rsid w:val="00DD5632"/>
    <w:rsid w:val="00DD61D4"/>
    <w:rsid w:val="00DD6284"/>
    <w:rsid w:val="00DD6564"/>
    <w:rsid w:val="00DD7429"/>
    <w:rsid w:val="00DD74CB"/>
    <w:rsid w:val="00DD75AC"/>
    <w:rsid w:val="00DD7B6E"/>
    <w:rsid w:val="00DD7FD2"/>
    <w:rsid w:val="00DE03E4"/>
    <w:rsid w:val="00DE0724"/>
    <w:rsid w:val="00DE1536"/>
    <w:rsid w:val="00DE15E9"/>
    <w:rsid w:val="00DE1867"/>
    <w:rsid w:val="00DE1CD7"/>
    <w:rsid w:val="00DE201E"/>
    <w:rsid w:val="00DE3640"/>
    <w:rsid w:val="00DE3A6D"/>
    <w:rsid w:val="00DE420F"/>
    <w:rsid w:val="00DE526B"/>
    <w:rsid w:val="00DE52B8"/>
    <w:rsid w:val="00DE5817"/>
    <w:rsid w:val="00DE5964"/>
    <w:rsid w:val="00DE5CDE"/>
    <w:rsid w:val="00DE5CF0"/>
    <w:rsid w:val="00DE5CF7"/>
    <w:rsid w:val="00DE637C"/>
    <w:rsid w:val="00DE6649"/>
    <w:rsid w:val="00DE69EF"/>
    <w:rsid w:val="00DE6F03"/>
    <w:rsid w:val="00DE6F31"/>
    <w:rsid w:val="00DE6F44"/>
    <w:rsid w:val="00DE7022"/>
    <w:rsid w:val="00DE7146"/>
    <w:rsid w:val="00DE7A05"/>
    <w:rsid w:val="00DF0557"/>
    <w:rsid w:val="00DF0C1D"/>
    <w:rsid w:val="00DF0DED"/>
    <w:rsid w:val="00DF0FE6"/>
    <w:rsid w:val="00DF10FB"/>
    <w:rsid w:val="00DF156D"/>
    <w:rsid w:val="00DF1716"/>
    <w:rsid w:val="00DF1816"/>
    <w:rsid w:val="00DF25AF"/>
    <w:rsid w:val="00DF2CE7"/>
    <w:rsid w:val="00DF3E86"/>
    <w:rsid w:val="00DF4696"/>
    <w:rsid w:val="00DF4D63"/>
    <w:rsid w:val="00DF5745"/>
    <w:rsid w:val="00DF597D"/>
    <w:rsid w:val="00DF5A49"/>
    <w:rsid w:val="00DF6003"/>
    <w:rsid w:val="00DF6027"/>
    <w:rsid w:val="00DF6076"/>
    <w:rsid w:val="00DF64F5"/>
    <w:rsid w:val="00DF762B"/>
    <w:rsid w:val="00DF76B0"/>
    <w:rsid w:val="00E001FC"/>
    <w:rsid w:val="00E006B9"/>
    <w:rsid w:val="00E00D91"/>
    <w:rsid w:val="00E010BD"/>
    <w:rsid w:val="00E01551"/>
    <w:rsid w:val="00E019D3"/>
    <w:rsid w:val="00E01B09"/>
    <w:rsid w:val="00E01E3A"/>
    <w:rsid w:val="00E02104"/>
    <w:rsid w:val="00E02456"/>
    <w:rsid w:val="00E025BA"/>
    <w:rsid w:val="00E037E7"/>
    <w:rsid w:val="00E03AC3"/>
    <w:rsid w:val="00E04291"/>
    <w:rsid w:val="00E043F7"/>
    <w:rsid w:val="00E04885"/>
    <w:rsid w:val="00E04A1C"/>
    <w:rsid w:val="00E04A30"/>
    <w:rsid w:val="00E04B5B"/>
    <w:rsid w:val="00E04BF3"/>
    <w:rsid w:val="00E056B1"/>
    <w:rsid w:val="00E05A0A"/>
    <w:rsid w:val="00E05ADE"/>
    <w:rsid w:val="00E05C25"/>
    <w:rsid w:val="00E07E01"/>
    <w:rsid w:val="00E07E54"/>
    <w:rsid w:val="00E10E79"/>
    <w:rsid w:val="00E11303"/>
    <w:rsid w:val="00E11379"/>
    <w:rsid w:val="00E11C03"/>
    <w:rsid w:val="00E11FAC"/>
    <w:rsid w:val="00E12020"/>
    <w:rsid w:val="00E12035"/>
    <w:rsid w:val="00E12426"/>
    <w:rsid w:val="00E13276"/>
    <w:rsid w:val="00E13BCD"/>
    <w:rsid w:val="00E13C35"/>
    <w:rsid w:val="00E13C72"/>
    <w:rsid w:val="00E13E1F"/>
    <w:rsid w:val="00E14069"/>
    <w:rsid w:val="00E14868"/>
    <w:rsid w:val="00E14EAA"/>
    <w:rsid w:val="00E155FB"/>
    <w:rsid w:val="00E15814"/>
    <w:rsid w:val="00E16ACA"/>
    <w:rsid w:val="00E171D9"/>
    <w:rsid w:val="00E17EBE"/>
    <w:rsid w:val="00E20E5C"/>
    <w:rsid w:val="00E21057"/>
    <w:rsid w:val="00E21479"/>
    <w:rsid w:val="00E21C00"/>
    <w:rsid w:val="00E22105"/>
    <w:rsid w:val="00E23FA3"/>
    <w:rsid w:val="00E23FDF"/>
    <w:rsid w:val="00E24031"/>
    <w:rsid w:val="00E2445D"/>
    <w:rsid w:val="00E24BBE"/>
    <w:rsid w:val="00E2543A"/>
    <w:rsid w:val="00E256CD"/>
    <w:rsid w:val="00E2588B"/>
    <w:rsid w:val="00E25B55"/>
    <w:rsid w:val="00E25F5F"/>
    <w:rsid w:val="00E26079"/>
    <w:rsid w:val="00E2674A"/>
    <w:rsid w:val="00E26A65"/>
    <w:rsid w:val="00E273AE"/>
    <w:rsid w:val="00E27C90"/>
    <w:rsid w:val="00E27F07"/>
    <w:rsid w:val="00E30122"/>
    <w:rsid w:val="00E30291"/>
    <w:rsid w:val="00E3030D"/>
    <w:rsid w:val="00E31538"/>
    <w:rsid w:val="00E3188D"/>
    <w:rsid w:val="00E31A2A"/>
    <w:rsid w:val="00E32076"/>
    <w:rsid w:val="00E3223D"/>
    <w:rsid w:val="00E3242F"/>
    <w:rsid w:val="00E32D78"/>
    <w:rsid w:val="00E332D0"/>
    <w:rsid w:val="00E3377B"/>
    <w:rsid w:val="00E33A13"/>
    <w:rsid w:val="00E33D67"/>
    <w:rsid w:val="00E33EDD"/>
    <w:rsid w:val="00E34305"/>
    <w:rsid w:val="00E34385"/>
    <w:rsid w:val="00E34567"/>
    <w:rsid w:val="00E34D4D"/>
    <w:rsid w:val="00E35C0B"/>
    <w:rsid w:val="00E36A4E"/>
    <w:rsid w:val="00E36A8F"/>
    <w:rsid w:val="00E36EB1"/>
    <w:rsid w:val="00E36F38"/>
    <w:rsid w:val="00E37085"/>
    <w:rsid w:val="00E3742C"/>
    <w:rsid w:val="00E379D9"/>
    <w:rsid w:val="00E404EE"/>
    <w:rsid w:val="00E409C2"/>
    <w:rsid w:val="00E409FC"/>
    <w:rsid w:val="00E411C7"/>
    <w:rsid w:val="00E415C1"/>
    <w:rsid w:val="00E41A08"/>
    <w:rsid w:val="00E42196"/>
    <w:rsid w:val="00E4267B"/>
    <w:rsid w:val="00E430CA"/>
    <w:rsid w:val="00E43A38"/>
    <w:rsid w:val="00E43B91"/>
    <w:rsid w:val="00E4420B"/>
    <w:rsid w:val="00E44447"/>
    <w:rsid w:val="00E44689"/>
    <w:rsid w:val="00E44942"/>
    <w:rsid w:val="00E44E6E"/>
    <w:rsid w:val="00E4570E"/>
    <w:rsid w:val="00E45947"/>
    <w:rsid w:val="00E45EB2"/>
    <w:rsid w:val="00E45F0D"/>
    <w:rsid w:val="00E46476"/>
    <w:rsid w:val="00E46E67"/>
    <w:rsid w:val="00E471BC"/>
    <w:rsid w:val="00E47454"/>
    <w:rsid w:val="00E479EA"/>
    <w:rsid w:val="00E47ECB"/>
    <w:rsid w:val="00E50740"/>
    <w:rsid w:val="00E51389"/>
    <w:rsid w:val="00E51D3B"/>
    <w:rsid w:val="00E526CB"/>
    <w:rsid w:val="00E53247"/>
    <w:rsid w:val="00E5331B"/>
    <w:rsid w:val="00E53F00"/>
    <w:rsid w:val="00E55473"/>
    <w:rsid w:val="00E55696"/>
    <w:rsid w:val="00E55797"/>
    <w:rsid w:val="00E55A14"/>
    <w:rsid w:val="00E55BBB"/>
    <w:rsid w:val="00E55FC9"/>
    <w:rsid w:val="00E5625E"/>
    <w:rsid w:val="00E564B3"/>
    <w:rsid w:val="00E57426"/>
    <w:rsid w:val="00E578DD"/>
    <w:rsid w:val="00E57E4D"/>
    <w:rsid w:val="00E6003D"/>
    <w:rsid w:val="00E603F0"/>
    <w:rsid w:val="00E60593"/>
    <w:rsid w:val="00E60C6B"/>
    <w:rsid w:val="00E60E35"/>
    <w:rsid w:val="00E6102E"/>
    <w:rsid w:val="00E613BC"/>
    <w:rsid w:val="00E614E0"/>
    <w:rsid w:val="00E61577"/>
    <w:rsid w:val="00E615F9"/>
    <w:rsid w:val="00E6162C"/>
    <w:rsid w:val="00E617AD"/>
    <w:rsid w:val="00E61D73"/>
    <w:rsid w:val="00E62620"/>
    <w:rsid w:val="00E62C5C"/>
    <w:rsid w:val="00E6341D"/>
    <w:rsid w:val="00E634C4"/>
    <w:rsid w:val="00E63788"/>
    <w:rsid w:val="00E63F84"/>
    <w:rsid w:val="00E649E1"/>
    <w:rsid w:val="00E655AE"/>
    <w:rsid w:val="00E65DE4"/>
    <w:rsid w:val="00E66F51"/>
    <w:rsid w:val="00E66FF1"/>
    <w:rsid w:val="00E67D3C"/>
    <w:rsid w:val="00E70BE5"/>
    <w:rsid w:val="00E70E66"/>
    <w:rsid w:val="00E712B6"/>
    <w:rsid w:val="00E73817"/>
    <w:rsid w:val="00E74C75"/>
    <w:rsid w:val="00E74C78"/>
    <w:rsid w:val="00E74D08"/>
    <w:rsid w:val="00E74DDE"/>
    <w:rsid w:val="00E757CB"/>
    <w:rsid w:val="00E758B6"/>
    <w:rsid w:val="00E75B6E"/>
    <w:rsid w:val="00E75BD2"/>
    <w:rsid w:val="00E76492"/>
    <w:rsid w:val="00E76B4A"/>
    <w:rsid w:val="00E76CE7"/>
    <w:rsid w:val="00E7717B"/>
    <w:rsid w:val="00E77735"/>
    <w:rsid w:val="00E7786F"/>
    <w:rsid w:val="00E77A2D"/>
    <w:rsid w:val="00E77B5E"/>
    <w:rsid w:val="00E77C31"/>
    <w:rsid w:val="00E80BFC"/>
    <w:rsid w:val="00E80C35"/>
    <w:rsid w:val="00E80E27"/>
    <w:rsid w:val="00E8147B"/>
    <w:rsid w:val="00E835B2"/>
    <w:rsid w:val="00E83CF3"/>
    <w:rsid w:val="00E8444E"/>
    <w:rsid w:val="00E84BBE"/>
    <w:rsid w:val="00E86108"/>
    <w:rsid w:val="00E86921"/>
    <w:rsid w:val="00E86AF1"/>
    <w:rsid w:val="00E87A33"/>
    <w:rsid w:val="00E87AE3"/>
    <w:rsid w:val="00E90396"/>
    <w:rsid w:val="00E91F82"/>
    <w:rsid w:val="00E91FB0"/>
    <w:rsid w:val="00E92079"/>
    <w:rsid w:val="00E930E4"/>
    <w:rsid w:val="00E9315A"/>
    <w:rsid w:val="00E938F7"/>
    <w:rsid w:val="00E93A3C"/>
    <w:rsid w:val="00E93B83"/>
    <w:rsid w:val="00E93D3D"/>
    <w:rsid w:val="00E94426"/>
    <w:rsid w:val="00E9484E"/>
    <w:rsid w:val="00E94C71"/>
    <w:rsid w:val="00E94E59"/>
    <w:rsid w:val="00E956AE"/>
    <w:rsid w:val="00E95C94"/>
    <w:rsid w:val="00E968EA"/>
    <w:rsid w:val="00E96A55"/>
    <w:rsid w:val="00E96E4D"/>
    <w:rsid w:val="00E970D8"/>
    <w:rsid w:val="00E97A94"/>
    <w:rsid w:val="00E97EED"/>
    <w:rsid w:val="00EA009F"/>
    <w:rsid w:val="00EA0AAB"/>
    <w:rsid w:val="00EA0E9A"/>
    <w:rsid w:val="00EA1209"/>
    <w:rsid w:val="00EA193A"/>
    <w:rsid w:val="00EA20BE"/>
    <w:rsid w:val="00EA261B"/>
    <w:rsid w:val="00EA2D2A"/>
    <w:rsid w:val="00EA3360"/>
    <w:rsid w:val="00EA36EB"/>
    <w:rsid w:val="00EA3B17"/>
    <w:rsid w:val="00EA3F9F"/>
    <w:rsid w:val="00EA4425"/>
    <w:rsid w:val="00EA5178"/>
    <w:rsid w:val="00EA581D"/>
    <w:rsid w:val="00EA5C20"/>
    <w:rsid w:val="00EA6A32"/>
    <w:rsid w:val="00EA6FB5"/>
    <w:rsid w:val="00EA710F"/>
    <w:rsid w:val="00EA72D2"/>
    <w:rsid w:val="00EA7A3B"/>
    <w:rsid w:val="00EA7CE3"/>
    <w:rsid w:val="00EA7D03"/>
    <w:rsid w:val="00EA7E6F"/>
    <w:rsid w:val="00EB0D09"/>
    <w:rsid w:val="00EB0E18"/>
    <w:rsid w:val="00EB12CE"/>
    <w:rsid w:val="00EB160B"/>
    <w:rsid w:val="00EB18A1"/>
    <w:rsid w:val="00EB21A7"/>
    <w:rsid w:val="00EB224A"/>
    <w:rsid w:val="00EB2589"/>
    <w:rsid w:val="00EB2D43"/>
    <w:rsid w:val="00EB312C"/>
    <w:rsid w:val="00EB37E3"/>
    <w:rsid w:val="00EB3912"/>
    <w:rsid w:val="00EB3975"/>
    <w:rsid w:val="00EB3D66"/>
    <w:rsid w:val="00EB457D"/>
    <w:rsid w:val="00EB45C9"/>
    <w:rsid w:val="00EB48EE"/>
    <w:rsid w:val="00EB4AD5"/>
    <w:rsid w:val="00EB4DBB"/>
    <w:rsid w:val="00EB4E78"/>
    <w:rsid w:val="00EB55A8"/>
    <w:rsid w:val="00EB5D8C"/>
    <w:rsid w:val="00EB5F35"/>
    <w:rsid w:val="00EB6677"/>
    <w:rsid w:val="00EB6E77"/>
    <w:rsid w:val="00EB7039"/>
    <w:rsid w:val="00EB7523"/>
    <w:rsid w:val="00EB773D"/>
    <w:rsid w:val="00EB779D"/>
    <w:rsid w:val="00EB7B27"/>
    <w:rsid w:val="00EB7B6E"/>
    <w:rsid w:val="00EB7D91"/>
    <w:rsid w:val="00EC1AA1"/>
    <w:rsid w:val="00EC2841"/>
    <w:rsid w:val="00EC2E5C"/>
    <w:rsid w:val="00EC3072"/>
    <w:rsid w:val="00EC3113"/>
    <w:rsid w:val="00EC33F4"/>
    <w:rsid w:val="00EC3A78"/>
    <w:rsid w:val="00EC3DEC"/>
    <w:rsid w:val="00EC40F2"/>
    <w:rsid w:val="00EC4C85"/>
    <w:rsid w:val="00EC5630"/>
    <w:rsid w:val="00EC5893"/>
    <w:rsid w:val="00EC5C1D"/>
    <w:rsid w:val="00EC6C84"/>
    <w:rsid w:val="00EC6FAA"/>
    <w:rsid w:val="00EC70FE"/>
    <w:rsid w:val="00EC741E"/>
    <w:rsid w:val="00EC77FE"/>
    <w:rsid w:val="00EC7C91"/>
    <w:rsid w:val="00ED0019"/>
    <w:rsid w:val="00ED0184"/>
    <w:rsid w:val="00ED050F"/>
    <w:rsid w:val="00ED0B27"/>
    <w:rsid w:val="00ED0FF9"/>
    <w:rsid w:val="00ED14E1"/>
    <w:rsid w:val="00ED199E"/>
    <w:rsid w:val="00ED1A42"/>
    <w:rsid w:val="00ED1D4A"/>
    <w:rsid w:val="00ED23FC"/>
    <w:rsid w:val="00ED2424"/>
    <w:rsid w:val="00ED25B6"/>
    <w:rsid w:val="00ED2B75"/>
    <w:rsid w:val="00ED30E7"/>
    <w:rsid w:val="00ED3188"/>
    <w:rsid w:val="00ED32BD"/>
    <w:rsid w:val="00ED34F1"/>
    <w:rsid w:val="00ED3759"/>
    <w:rsid w:val="00ED4039"/>
    <w:rsid w:val="00ED4768"/>
    <w:rsid w:val="00ED4AE9"/>
    <w:rsid w:val="00ED4B69"/>
    <w:rsid w:val="00ED4C57"/>
    <w:rsid w:val="00ED4D7F"/>
    <w:rsid w:val="00ED4FF5"/>
    <w:rsid w:val="00ED50C6"/>
    <w:rsid w:val="00ED5AF8"/>
    <w:rsid w:val="00ED6855"/>
    <w:rsid w:val="00ED7C1D"/>
    <w:rsid w:val="00EE09B9"/>
    <w:rsid w:val="00EE0DFC"/>
    <w:rsid w:val="00EE0ED4"/>
    <w:rsid w:val="00EE0F0A"/>
    <w:rsid w:val="00EE1371"/>
    <w:rsid w:val="00EE1AFC"/>
    <w:rsid w:val="00EE1BF4"/>
    <w:rsid w:val="00EE20E6"/>
    <w:rsid w:val="00EE223D"/>
    <w:rsid w:val="00EE2896"/>
    <w:rsid w:val="00EE2ACB"/>
    <w:rsid w:val="00EE2B8C"/>
    <w:rsid w:val="00EE2CD1"/>
    <w:rsid w:val="00EE3208"/>
    <w:rsid w:val="00EE3558"/>
    <w:rsid w:val="00EE3A32"/>
    <w:rsid w:val="00EE4361"/>
    <w:rsid w:val="00EE4BEB"/>
    <w:rsid w:val="00EE4CEE"/>
    <w:rsid w:val="00EE4F97"/>
    <w:rsid w:val="00EE54C0"/>
    <w:rsid w:val="00EE54CF"/>
    <w:rsid w:val="00EE5816"/>
    <w:rsid w:val="00EE586E"/>
    <w:rsid w:val="00EE595D"/>
    <w:rsid w:val="00EE679F"/>
    <w:rsid w:val="00EE783C"/>
    <w:rsid w:val="00EF02F1"/>
    <w:rsid w:val="00EF08B4"/>
    <w:rsid w:val="00EF09F0"/>
    <w:rsid w:val="00EF0C72"/>
    <w:rsid w:val="00EF1220"/>
    <w:rsid w:val="00EF1647"/>
    <w:rsid w:val="00EF174B"/>
    <w:rsid w:val="00EF1788"/>
    <w:rsid w:val="00EF1ED9"/>
    <w:rsid w:val="00EF20FB"/>
    <w:rsid w:val="00EF24C0"/>
    <w:rsid w:val="00EF2B6A"/>
    <w:rsid w:val="00EF3563"/>
    <w:rsid w:val="00EF3F21"/>
    <w:rsid w:val="00EF4753"/>
    <w:rsid w:val="00EF477A"/>
    <w:rsid w:val="00EF4904"/>
    <w:rsid w:val="00EF4F45"/>
    <w:rsid w:val="00EF5003"/>
    <w:rsid w:val="00EF542C"/>
    <w:rsid w:val="00EF55D2"/>
    <w:rsid w:val="00EF5A45"/>
    <w:rsid w:val="00EF5CB7"/>
    <w:rsid w:val="00EF6029"/>
    <w:rsid w:val="00EF6133"/>
    <w:rsid w:val="00EF61AB"/>
    <w:rsid w:val="00EF651C"/>
    <w:rsid w:val="00EF66FF"/>
    <w:rsid w:val="00EF6B78"/>
    <w:rsid w:val="00EF6FEE"/>
    <w:rsid w:val="00EF70F9"/>
    <w:rsid w:val="00EF7459"/>
    <w:rsid w:val="00EF75F5"/>
    <w:rsid w:val="00EF76AC"/>
    <w:rsid w:val="00EF780C"/>
    <w:rsid w:val="00F00163"/>
    <w:rsid w:val="00F00691"/>
    <w:rsid w:val="00F00D78"/>
    <w:rsid w:val="00F00D7E"/>
    <w:rsid w:val="00F01224"/>
    <w:rsid w:val="00F0171B"/>
    <w:rsid w:val="00F020E3"/>
    <w:rsid w:val="00F02313"/>
    <w:rsid w:val="00F03912"/>
    <w:rsid w:val="00F03D33"/>
    <w:rsid w:val="00F03F69"/>
    <w:rsid w:val="00F046B3"/>
    <w:rsid w:val="00F0474C"/>
    <w:rsid w:val="00F0521E"/>
    <w:rsid w:val="00F05636"/>
    <w:rsid w:val="00F0600E"/>
    <w:rsid w:val="00F06079"/>
    <w:rsid w:val="00F06E8F"/>
    <w:rsid w:val="00F07A06"/>
    <w:rsid w:val="00F10127"/>
    <w:rsid w:val="00F103CA"/>
    <w:rsid w:val="00F104CF"/>
    <w:rsid w:val="00F107AA"/>
    <w:rsid w:val="00F1089E"/>
    <w:rsid w:val="00F11324"/>
    <w:rsid w:val="00F11327"/>
    <w:rsid w:val="00F115C0"/>
    <w:rsid w:val="00F11932"/>
    <w:rsid w:val="00F11AA5"/>
    <w:rsid w:val="00F11D73"/>
    <w:rsid w:val="00F12568"/>
    <w:rsid w:val="00F127BD"/>
    <w:rsid w:val="00F12986"/>
    <w:rsid w:val="00F13015"/>
    <w:rsid w:val="00F1499E"/>
    <w:rsid w:val="00F149E7"/>
    <w:rsid w:val="00F14FE4"/>
    <w:rsid w:val="00F15692"/>
    <w:rsid w:val="00F156EF"/>
    <w:rsid w:val="00F161A1"/>
    <w:rsid w:val="00F16710"/>
    <w:rsid w:val="00F16A40"/>
    <w:rsid w:val="00F17673"/>
    <w:rsid w:val="00F17920"/>
    <w:rsid w:val="00F17EF0"/>
    <w:rsid w:val="00F201CA"/>
    <w:rsid w:val="00F2039E"/>
    <w:rsid w:val="00F21700"/>
    <w:rsid w:val="00F21811"/>
    <w:rsid w:val="00F223DB"/>
    <w:rsid w:val="00F22467"/>
    <w:rsid w:val="00F22511"/>
    <w:rsid w:val="00F22537"/>
    <w:rsid w:val="00F22572"/>
    <w:rsid w:val="00F22792"/>
    <w:rsid w:val="00F22BEA"/>
    <w:rsid w:val="00F22CC6"/>
    <w:rsid w:val="00F22D7B"/>
    <w:rsid w:val="00F23373"/>
    <w:rsid w:val="00F235C5"/>
    <w:rsid w:val="00F2372A"/>
    <w:rsid w:val="00F2384A"/>
    <w:rsid w:val="00F239D9"/>
    <w:rsid w:val="00F242E6"/>
    <w:rsid w:val="00F25149"/>
    <w:rsid w:val="00F2546A"/>
    <w:rsid w:val="00F2554A"/>
    <w:rsid w:val="00F261DE"/>
    <w:rsid w:val="00F2625D"/>
    <w:rsid w:val="00F262B5"/>
    <w:rsid w:val="00F26B91"/>
    <w:rsid w:val="00F2715E"/>
    <w:rsid w:val="00F27A7F"/>
    <w:rsid w:val="00F27AC6"/>
    <w:rsid w:val="00F30627"/>
    <w:rsid w:val="00F306FA"/>
    <w:rsid w:val="00F30F67"/>
    <w:rsid w:val="00F326A2"/>
    <w:rsid w:val="00F32A97"/>
    <w:rsid w:val="00F33D33"/>
    <w:rsid w:val="00F34146"/>
    <w:rsid w:val="00F349CF"/>
    <w:rsid w:val="00F34A69"/>
    <w:rsid w:val="00F34ECD"/>
    <w:rsid w:val="00F34F76"/>
    <w:rsid w:val="00F35413"/>
    <w:rsid w:val="00F35590"/>
    <w:rsid w:val="00F361CC"/>
    <w:rsid w:val="00F36530"/>
    <w:rsid w:val="00F36C83"/>
    <w:rsid w:val="00F372EA"/>
    <w:rsid w:val="00F376F1"/>
    <w:rsid w:val="00F377B3"/>
    <w:rsid w:val="00F379E3"/>
    <w:rsid w:val="00F37C10"/>
    <w:rsid w:val="00F37DAB"/>
    <w:rsid w:val="00F37FAF"/>
    <w:rsid w:val="00F4000F"/>
    <w:rsid w:val="00F404E6"/>
    <w:rsid w:val="00F406CB"/>
    <w:rsid w:val="00F40E9E"/>
    <w:rsid w:val="00F4101B"/>
    <w:rsid w:val="00F41034"/>
    <w:rsid w:val="00F41529"/>
    <w:rsid w:val="00F42F4E"/>
    <w:rsid w:val="00F43202"/>
    <w:rsid w:val="00F43E9E"/>
    <w:rsid w:val="00F44512"/>
    <w:rsid w:val="00F45045"/>
    <w:rsid w:val="00F4548C"/>
    <w:rsid w:val="00F4565D"/>
    <w:rsid w:val="00F45FC9"/>
    <w:rsid w:val="00F46E50"/>
    <w:rsid w:val="00F502DD"/>
    <w:rsid w:val="00F50A31"/>
    <w:rsid w:val="00F50C07"/>
    <w:rsid w:val="00F50FD1"/>
    <w:rsid w:val="00F5100B"/>
    <w:rsid w:val="00F51672"/>
    <w:rsid w:val="00F51878"/>
    <w:rsid w:val="00F51E89"/>
    <w:rsid w:val="00F5221E"/>
    <w:rsid w:val="00F52366"/>
    <w:rsid w:val="00F527A6"/>
    <w:rsid w:val="00F529C6"/>
    <w:rsid w:val="00F52AB8"/>
    <w:rsid w:val="00F52E6D"/>
    <w:rsid w:val="00F533C9"/>
    <w:rsid w:val="00F53413"/>
    <w:rsid w:val="00F537B4"/>
    <w:rsid w:val="00F53E7F"/>
    <w:rsid w:val="00F54DE5"/>
    <w:rsid w:val="00F5503B"/>
    <w:rsid w:val="00F55315"/>
    <w:rsid w:val="00F55D11"/>
    <w:rsid w:val="00F56040"/>
    <w:rsid w:val="00F561BD"/>
    <w:rsid w:val="00F5685E"/>
    <w:rsid w:val="00F56FB7"/>
    <w:rsid w:val="00F57538"/>
    <w:rsid w:val="00F57C1B"/>
    <w:rsid w:val="00F6000C"/>
    <w:rsid w:val="00F600BB"/>
    <w:rsid w:val="00F60163"/>
    <w:rsid w:val="00F601DD"/>
    <w:rsid w:val="00F60B17"/>
    <w:rsid w:val="00F6109F"/>
    <w:rsid w:val="00F6116B"/>
    <w:rsid w:val="00F616C9"/>
    <w:rsid w:val="00F61828"/>
    <w:rsid w:val="00F61A8C"/>
    <w:rsid w:val="00F61C07"/>
    <w:rsid w:val="00F620CA"/>
    <w:rsid w:val="00F625A6"/>
    <w:rsid w:val="00F627AE"/>
    <w:rsid w:val="00F6312C"/>
    <w:rsid w:val="00F6365C"/>
    <w:rsid w:val="00F63671"/>
    <w:rsid w:val="00F6391D"/>
    <w:rsid w:val="00F63B2C"/>
    <w:rsid w:val="00F645F9"/>
    <w:rsid w:val="00F65B4D"/>
    <w:rsid w:val="00F65B8A"/>
    <w:rsid w:val="00F65D22"/>
    <w:rsid w:val="00F6650B"/>
    <w:rsid w:val="00F666B1"/>
    <w:rsid w:val="00F66C6F"/>
    <w:rsid w:val="00F67346"/>
    <w:rsid w:val="00F674C4"/>
    <w:rsid w:val="00F676DE"/>
    <w:rsid w:val="00F6772C"/>
    <w:rsid w:val="00F67B2C"/>
    <w:rsid w:val="00F67B30"/>
    <w:rsid w:val="00F67DED"/>
    <w:rsid w:val="00F705DB"/>
    <w:rsid w:val="00F70686"/>
    <w:rsid w:val="00F70723"/>
    <w:rsid w:val="00F7076F"/>
    <w:rsid w:val="00F70785"/>
    <w:rsid w:val="00F711A5"/>
    <w:rsid w:val="00F713BA"/>
    <w:rsid w:val="00F71617"/>
    <w:rsid w:val="00F71920"/>
    <w:rsid w:val="00F71AF1"/>
    <w:rsid w:val="00F71B23"/>
    <w:rsid w:val="00F71C58"/>
    <w:rsid w:val="00F7205F"/>
    <w:rsid w:val="00F72CD5"/>
    <w:rsid w:val="00F73246"/>
    <w:rsid w:val="00F7338A"/>
    <w:rsid w:val="00F73F09"/>
    <w:rsid w:val="00F748C9"/>
    <w:rsid w:val="00F74B0A"/>
    <w:rsid w:val="00F74B27"/>
    <w:rsid w:val="00F7532B"/>
    <w:rsid w:val="00F75411"/>
    <w:rsid w:val="00F7589A"/>
    <w:rsid w:val="00F7632E"/>
    <w:rsid w:val="00F7685F"/>
    <w:rsid w:val="00F769A6"/>
    <w:rsid w:val="00F77201"/>
    <w:rsid w:val="00F77266"/>
    <w:rsid w:val="00F776CA"/>
    <w:rsid w:val="00F77796"/>
    <w:rsid w:val="00F77997"/>
    <w:rsid w:val="00F80BFF"/>
    <w:rsid w:val="00F8144F"/>
    <w:rsid w:val="00F81897"/>
    <w:rsid w:val="00F81CB5"/>
    <w:rsid w:val="00F82710"/>
    <w:rsid w:val="00F82743"/>
    <w:rsid w:val="00F840FD"/>
    <w:rsid w:val="00F8428E"/>
    <w:rsid w:val="00F84452"/>
    <w:rsid w:val="00F845D2"/>
    <w:rsid w:val="00F84B95"/>
    <w:rsid w:val="00F84D31"/>
    <w:rsid w:val="00F850D4"/>
    <w:rsid w:val="00F85119"/>
    <w:rsid w:val="00F86308"/>
    <w:rsid w:val="00F869AD"/>
    <w:rsid w:val="00F8752C"/>
    <w:rsid w:val="00F87933"/>
    <w:rsid w:val="00F87D0A"/>
    <w:rsid w:val="00F87E12"/>
    <w:rsid w:val="00F87F79"/>
    <w:rsid w:val="00F9043F"/>
    <w:rsid w:val="00F90C14"/>
    <w:rsid w:val="00F915E3"/>
    <w:rsid w:val="00F91680"/>
    <w:rsid w:val="00F91B14"/>
    <w:rsid w:val="00F91B99"/>
    <w:rsid w:val="00F9234D"/>
    <w:rsid w:val="00F92A02"/>
    <w:rsid w:val="00F92E99"/>
    <w:rsid w:val="00F93A61"/>
    <w:rsid w:val="00F94403"/>
    <w:rsid w:val="00F94606"/>
    <w:rsid w:val="00F94ADD"/>
    <w:rsid w:val="00F94D08"/>
    <w:rsid w:val="00F95285"/>
    <w:rsid w:val="00F969BE"/>
    <w:rsid w:val="00F978B7"/>
    <w:rsid w:val="00F97D2D"/>
    <w:rsid w:val="00FA01D4"/>
    <w:rsid w:val="00FA0B52"/>
    <w:rsid w:val="00FA0D80"/>
    <w:rsid w:val="00FA2BC9"/>
    <w:rsid w:val="00FA2E4F"/>
    <w:rsid w:val="00FA30BD"/>
    <w:rsid w:val="00FA3757"/>
    <w:rsid w:val="00FA3DC9"/>
    <w:rsid w:val="00FA3FA2"/>
    <w:rsid w:val="00FA461F"/>
    <w:rsid w:val="00FA47B6"/>
    <w:rsid w:val="00FA4978"/>
    <w:rsid w:val="00FA4AEA"/>
    <w:rsid w:val="00FA50C7"/>
    <w:rsid w:val="00FA5952"/>
    <w:rsid w:val="00FA5CC3"/>
    <w:rsid w:val="00FA5D72"/>
    <w:rsid w:val="00FA5DDA"/>
    <w:rsid w:val="00FA5E3D"/>
    <w:rsid w:val="00FA5FCA"/>
    <w:rsid w:val="00FA68C7"/>
    <w:rsid w:val="00FB058C"/>
    <w:rsid w:val="00FB1121"/>
    <w:rsid w:val="00FB13A6"/>
    <w:rsid w:val="00FB209F"/>
    <w:rsid w:val="00FB239E"/>
    <w:rsid w:val="00FB31AE"/>
    <w:rsid w:val="00FB3EB5"/>
    <w:rsid w:val="00FB4678"/>
    <w:rsid w:val="00FB48E3"/>
    <w:rsid w:val="00FB50F9"/>
    <w:rsid w:val="00FB59E5"/>
    <w:rsid w:val="00FB7021"/>
    <w:rsid w:val="00FB71D9"/>
    <w:rsid w:val="00FB73E3"/>
    <w:rsid w:val="00FB75DE"/>
    <w:rsid w:val="00FB7D15"/>
    <w:rsid w:val="00FC09B6"/>
    <w:rsid w:val="00FC0C24"/>
    <w:rsid w:val="00FC0D89"/>
    <w:rsid w:val="00FC12E2"/>
    <w:rsid w:val="00FC14B6"/>
    <w:rsid w:val="00FC1FC5"/>
    <w:rsid w:val="00FC3149"/>
    <w:rsid w:val="00FC33D5"/>
    <w:rsid w:val="00FC3668"/>
    <w:rsid w:val="00FC3A8D"/>
    <w:rsid w:val="00FC446D"/>
    <w:rsid w:val="00FC51EC"/>
    <w:rsid w:val="00FC5354"/>
    <w:rsid w:val="00FC56E6"/>
    <w:rsid w:val="00FC5D38"/>
    <w:rsid w:val="00FC5F48"/>
    <w:rsid w:val="00FC6190"/>
    <w:rsid w:val="00FC6233"/>
    <w:rsid w:val="00FC6270"/>
    <w:rsid w:val="00FC6677"/>
    <w:rsid w:val="00FC68E1"/>
    <w:rsid w:val="00FC7A2D"/>
    <w:rsid w:val="00FD0003"/>
    <w:rsid w:val="00FD07F1"/>
    <w:rsid w:val="00FD098A"/>
    <w:rsid w:val="00FD0C7A"/>
    <w:rsid w:val="00FD0C85"/>
    <w:rsid w:val="00FD0FAE"/>
    <w:rsid w:val="00FD13FD"/>
    <w:rsid w:val="00FD229E"/>
    <w:rsid w:val="00FD2A06"/>
    <w:rsid w:val="00FD2B25"/>
    <w:rsid w:val="00FD329B"/>
    <w:rsid w:val="00FD35F0"/>
    <w:rsid w:val="00FD363A"/>
    <w:rsid w:val="00FD3BA6"/>
    <w:rsid w:val="00FD3C38"/>
    <w:rsid w:val="00FD3EB7"/>
    <w:rsid w:val="00FD3F7B"/>
    <w:rsid w:val="00FD3FC8"/>
    <w:rsid w:val="00FD4148"/>
    <w:rsid w:val="00FD5346"/>
    <w:rsid w:val="00FD5729"/>
    <w:rsid w:val="00FD5758"/>
    <w:rsid w:val="00FD59BE"/>
    <w:rsid w:val="00FD6133"/>
    <w:rsid w:val="00FD62C7"/>
    <w:rsid w:val="00FD692C"/>
    <w:rsid w:val="00FD6C64"/>
    <w:rsid w:val="00FD6CDC"/>
    <w:rsid w:val="00FD70A2"/>
    <w:rsid w:val="00FD72F4"/>
    <w:rsid w:val="00FD7E4B"/>
    <w:rsid w:val="00FE140C"/>
    <w:rsid w:val="00FE1690"/>
    <w:rsid w:val="00FE1F2E"/>
    <w:rsid w:val="00FE20DC"/>
    <w:rsid w:val="00FE24A3"/>
    <w:rsid w:val="00FE2588"/>
    <w:rsid w:val="00FE3175"/>
    <w:rsid w:val="00FE3258"/>
    <w:rsid w:val="00FE3909"/>
    <w:rsid w:val="00FE3938"/>
    <w:rsid w:val="00FE3959"/>
    <w:rsid w:val="00FE3C3C"/>
    <w:rsid w:val="00FE3E3F"/>
    <w:rsid w:val="00FE3F87"/>
    <w:rsid w:val="00FE492B"/>
    <w:rsid w:val="00FE4B37"/>
    <w:rsid w:val="00FE4BD0"/>
    <w:rsid w:val="00FE51AB"/>
    <w:rsid w:val="00FE545B"/>
    <w:rsid w:val="00FE573D"/>
    <w:rsid w:val="00FE5FCE"/>
    <w:rsid w:val="00FE5FFC"/>
    <w:rsid w:val="00FE602C"/>
    <w:rsid w:val="00FE6790"/>
    <w:rsid w:val="00FE6A73"/>
    <w:rsid w:val="00FE6D24"/>
    <w:rsid w:val="00FE6FA0"/>
    <w:rsid w:val="00FE76C4"/>
    <w:rsid w:val="00FE7D4A"/>
    <w:rsid w:val="00FF040F"/>
    <w:rsid w:val="00FF09F3"/>
    <w:rsid w:val="00FF0A42"/>
    <w:rsid w:val="00FF0A96"/>
    <w:rsid w:val="00FF17F6"/>
    <w:rsid w:val="00FF193F"/>
    <w:rsid w:val="00FF1FC0"/>
    <w:rsid w:val="00FF21D2"/>
    <w:rsid w:val="00FF2710"/>
    <w:rsid w:val="00FF3DE5"/>
    <w:rsid w:val="00FF43DF"/>
    <w:rsid w:val="00FF444C"/>
    <w:rsid w:val="00FF471D"/>
    <w:rsid w:val="00FF4BFA"/>
    <w:rsid w:val="00FF53A3"/>
    <w:rsid w:val="00FF561C"/>
    <w:rsid w:val="00FF610C"/>
    <w:rsid w:val="00FF68CF"/>
    <w:rsid w:val="00FF745A"/>
    <w:rsid w:val="00FF765D"/>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3345"/>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98B"/>
    <w:pPr>
      <w:spacing w:after="160" w:line="259" w:lineRule="auto"/>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D839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398B"/>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589844453">
          <w:marLeft w:val="0"/>
          <w:marRight w:val="0"/>
          <w:marTop w:val="0"/>
          <w:marBottom w:val="0"/>
          <w:divBdr>
            <w:top w:val="none" w:sz="0" w:space="0" w:color="auto"/>
            <w:left w:val="none" w:sz="0" w:space="0" w:color="auto"/>
            <w:bottom w:val="none" w:sz="0" w:space="0" w:color="auto"/>
            <w:right w:val="none" w:sz="0" w:space="0" w:color="auto"/>
          </w:divBdr>
        </w:div>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2500</Words>
  <Characters>14250</Characters>
  <Application>Microsoft Office Word</Application>
  <DocSecurity>0</DocSecurity>
  <Lines>118</Lines>
  <Paragraphs>33</Paragraphs>
  <ScaleCrop>false</ScaleCrop>
  <Company/>
  <LinksUpToDate>false</LinksUpToDate>
  <CharactersWithSpaces>16717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2023-04-10T11:25:00Z</dcterms:created>
  <dcterms:modified xsi:type="dcterms:W3CDTF">2023-04-10T13:26:00Z</dcterms:modified>
</cp:coreProperties>
</file>